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BDE02" w14:textId="77777777" w:rsidR="00772E51" w:rsidRPr="005A3CDF" w:rsidRDefault="00772E51" w:rsidP="00772E51">
      <w:pPr>
        <w:spacing w:line="360" w:lineRule="auto"/>
      </w:pPr>
    </w:p>
    <w:p w14:paraId="3590E06C" w14:textId="77777777" w:rsidR="00772E51" w:rsidRPr="005A3CDF" w:rsidRDefault="00772E51" w:rsidP="00772E51">
      <w:pPr>
        <w:spacing w:line="360" w:lineRule="auto"/>
        <w:jc w:val="center"/>
        <w:rPr>
          <w:b/>
        </w:rPr>
      </w:pPr>
      <w:r w:rsidRPr="005A3CDF">
        <w:rPr>
          <w:b/>
        </w:rPr>
        <w:t>REGULAMENT</w:t>
      </w:r>
    </w:p>
    <w:p w14:paraId="11FE6614" w14:textId="77777777" w:rsidR="00772E51" w:rsidRPr="005A3CDF" w:rsidRDefault="00772E51" w:rsidP="00772E51">
      <w:pPr>
        <w:spacing w:line="360" w:lineRule="auto"/>
        <w:jc w:val="center"/>
        <w:rPr>
          <w:b/>
        </w:rPr>
      </w:pPr>
      <w:r w:rsidRPr="005A3CDF">
        <w:rPr>
          <w:b/>
        </w:rPr>
        <w:t>de desfășurare a concursului „Cel mai bun cercetător” din INCD Turbomotoare COMOTI</w:t>
      </w:r>
    </w:p>
    <w:p w14:paraId="679ED4BF" w14:textId="77777777" w:rsidR="00772E51" w:rsidRPr="005A3CDF" w:rsidRDefault="00772E51" w:rsidP="00772E51">
      <w:pPr>
        <w:spacing w:line="360" w:lineRule="auto"/>
        <w:jc w:val="center"/>
      </w:pPr>
    </w:p>
    <w:p w14:paraId="5354882A" w14:textId="77777777" w:rsidR="00772E51" w:rsidRPr="005A3CDF" w:rsidRDefault="00772E51" w:rsidP="00772E51">
      <w:pPr>
        <w:spacing w:line="360" w:lineRule="auto"/>
        <w:jc w:val="center"/>
      </w:pPr>
    </w:p>
    <w:p w14:paraId="6CF898DC" w14:textId="77777777" w:rsidR="00772E51" w:rsidRPr="005A3CDF" w:rsidRDefault="00772E51" w:rsidP="00772E51">
      <w:pPr>
        <w:spacing w:line="360" w:lineRule="auto"/>
      </w:pPr>
      <w:r w:rsidRPr="005A3CDF">
        <w:rPr>
          <w:b/>
        </w:rPr>
        <w:t>Art. 1.</w:t>
      </w:r>
      <w:r w:rsidRPr="005A3CDF">
        <w:rPr>
          <w:b/>
        </w:rPr>
        <w:tab/>
      </w:r>
      <w:r w:rsidRPr="005A3CDF">
        <w:t>Concursul „Cel mai bun cercetător” se desfășoară anual.</w:t>
      </w:r>
    </w:p>
    <w:p w14:paraId="180D1574" w14:textId="77777777" w:rsidR="00772E51" w:rsidRPr="005A3CDF" w:rsidRDefault="00772E51" w:rsidP="00772E51">
      <w:pPr>
        <w:spacing w:line="360" w:lineRule="auto"/>
      </w:pPr>
      <w:r w:rsidRPr="005A3CDF">
        <w:rPr>
          <w:b/>
        </w:rPr>
        <w:t>Art. 2.</w:t>
      </w:r>
      <w:r w:rsidRPr="005A3CDF">
        <w:rPr>
          <w:b/>
        </w:rPr>
        <w:tab/>
      </w:r>
      <w:r w:rsidRPr="005A3CDF">
        <w:t>Datele concrete privind termenul de înscriere a candidaților, data anunțării rezultatelor preliminare, termenul de depunere a contestațiilor și data anunțării rezultatelor finale se stabilesc anual, de către Consiliul Științific.</w:t>
      </w:r>
    </w:p>
    <w:p w14:paraId="48FCBB69" w14:textId="77777777" w:rsidR="00772E51" w:rsidRPr="005A3CDF" w:rsidRDefault="00772E51" w:rsidP="00772E51">
      <w:pPr>
        <w:spacing w:line="360" w:lineRule="auto"/>
        <w:rPr>
          <w:sz w:val="26"/>
        </w:rPr>
      </w:pPr>
      <w:r w:rsidRPr="005A3CDF">
        <w:rPr>
          <w:b/>
        </w:rPr>
        <w:t>Art. 3.</w:t>
      </w:r>
      <w:r w:rsidRPr="005A3CDF">
        <w:rPr>
          <w:b/>
        </w:rPr>
        <w:tab/>
      </w:r>
      <w:r w:rsidRPr="005A3CDF">
        <w:t>În aceeași ședință, Consiliul Științific numește o Comisie specială de evaluare a rezultatelor concursului.</w:t>
      </w:r>
    </w:p>
    <w:p w14:paraId="22AE94CC" w14:textId="77777777" w:rsidR="00772E51" w:rsidRPr="005A3CDF" w:rsidRDefault="00772E51" w:rsidP="00772E51">
      <w:pPr>
        <w:spacing w:line="360" w:lineRule="auto"/>
      </w:pPr>
      <w:r w:rsidRPr="005A3CDF">
        <w:rPr>
          <w:b/>
        </w:rPr>
        <w:t>Art. 4.</w:t>
      </w:r>
      <w:r w:rsidRPr="005A3CDF">
        <w:rPr>
          <w:b/>
        </w:rPr>
        <w:tab/>
      </w:r>
      <w:r w:rsidRPr="005A3CDF">
        <w:t>După stabilirea datelor prevăzute la Art. 2, lansarea concursului se anunță tuturor angajaților INCD Turbomotoare COMOTI prin email și prin afișare în locuri vizibile la sediul Institutului.</w:t>
      </w:r>
    </w:p>
    <w:p w14:paraId="1E8F0DEF" w14:textId="77777777" w:rsidR="00772E51" w:rsidRPr="005A3CDF" w:rsidRDefault="00772E51" w:rsidP="00772E51">
      <w:pPr>
        <w:spacing w:line="360" w:lineRule="auto"/>
      </w:pPr>
      <w:r w:rsidRPr="005A3CDF">
        <w:rPr>
          <w:b/>
        </w:rPr>
        <w:t>Art. 5.</w:t>
      </w:r>
      <w:r w:rsidRPr="005A3CDF">
        <w:tab/>
        <w:t>La concursul „Cel mai bun cercetător” se poate înscrie orice angajat al INCD Turbomotoare COMOTI.</w:t>
      </w:r>
    </w:p>
    <w:p w14:paraId="711649A9" w14:textId="1716950C" w:rsidR="00772E51" w:rsidRPr="005A3CDF" w:rsidRDefault="00772E51" w:rsidP="00772E51">
      <w:pPr>
        <w:spacing w:line="360" w:lineRule="auto"/>
      </w:pPr>
      <w:r w:rsidRPr="005A3CDF">
        <w:rPr>
          <w:b/>
        </w:rPr>
        <w:t>Art. 6.</w:t>
      </w:r>
      <w:r w:rsidRPr="005A3CDF">
        <w:rPr>
          <w:b/>
        </w:rPr>
        <w:tab/>
      </w:r>
      <w:r w:rsidRPr="005A3CDF">
        <w:t xml:space="preserve">Înscrierea candidaților se face la Secretarul Consiliului </w:t>
      </w:r>
      <w:r w:rsidR="005A3CDF">
        <w:t>Științific</w:t>
      </w:r>
      <w:r w:rsidRPr="005A3CDF">
        <w:t xml:space="preserve"> în termenul stabilit de către Consiliul </w:t>
      </w:r>
      <w:r w:rsidR="005A3CDF">
        <w:t>Științific</w:t>
      </w:r>
      <w:r w:rsidRPr="005A3CDF">
        <w:t xml:space="preserve"> conform Art. 2. Candidații vor depune la dosarul de înscriere o cerere de înscriere la concurs, o listă a realizărilor a căror luare în considerare o solicită, și o autoevaluare a punctajului obținut de acestea, în condițiile Anexei I.</w:t>
      </w:r>
    </w:p>
    <w:p w14:paraId="7F14CF4D" w14:textId="77777777" w:rsidR="00772E51" w:rsidRPr="005A3CDF" w:rsidRDefault="00772E51" w:rsidP="00772E51">
      <w:pPr>
        <w:spacing w:line="360" w:lineRule="auto"/>
      </w:pPr>
      <w:r w:rsidRPr="005A3CDF">
        <w:rPr>
          <w:b/>
        </w:rPr>
        <w:t>Art. 7.</w:t>
      </w:r>
      <w:r w:rsidRPr="005A3CDF">
        <w:rPr>
          <w:b/>
        </w:rPr>
        <w:tab/>
      </w:r>
      <w:r w:rsidRPr="005A3CDF">
        <w:t>Toate realizările listate în dosarul de înscriere a candidaților trebuie să fie din anul calendaristic anterior celui în care se organizează concursul. Acest an se determină astfel:</w:t>
      </w:r>
    </w:p>
    <w:p w14:paraId="5C61C75D" w14:textId="77777777" w:rsidR="00772E51" w:rsidRPr="005A3CDF" w:rsidRDefault="00772E51" w:rsidP="00772E51">
      <w:pPr>
        <w:tabs>
          <w:tab w:val="left" w:pos="1260"/>
        </w:tabs>
        <w:spacing w:line="360" w:lineRule="auto"/>
        <w:ind w:firstLine="720"/>
      </w:pPr>
      <w:r w:rsidRPr="005A3CDF">
        <w:t>7.1.</w:t>
      </w:r>
      <w:r w:rsidRPr="005A3CDF">
        <w:tab/>
        <w:t>În cazul granturilor și proiectelor de cercetare, exclusiv anul semnării contractului de finanțare sau cel al desemnării în calitatea de director, responsabil partener, sau membru în echipă (în cazul încredințării directe);</w:t>
      </w:r>
    </w:p>
    <w:p w14:paraId="2E2A2782" w14:textId="77777777" w:rsidR="00772E51" w:rsidRPr="005A3CDF" w:rsidRDefault="00772E51" w:rsidP="00772E51">
      <w:pPr>
        <w:tabs>
          <w:tab w:val="left" w:pos="1260"/>
        </w:tabs>
        <w:spacing w:line="360" w:lineRule="auto"/>
        <w:ind w:firstLine="720"/>
      </w:pPr>
      <w:r w:rsidRPr="005A3CDF">
        <w:t>7.2.</w:t>
      </w:r>
      <w:r w:rsidRPr="005A3CDF">
        <w:tab/>
        <w:t>În cazul brevetelor de invenție și al modelelor de utilitate, anul acordării brevetului sau modelului;</w:t>
      </w:r>
    </w:p>
    <w:p w14:paraId="223A6F35" w14:textId="77777777" w:rsidR="00772E51" w:rsidRPr="005A3CDF" w:rsidRDefault="00772E51" w:rsidP="00772E51">
      <w:pPr>
        <w:tabs>
          <w:tab w:val="left" w:pos="1260"/>
        </w:tabs>
        <w:spacing w:line="360" w:lineRule="auto"/>
        <w:ind w:firstLine="720"/>
      </w:pPr>
      <w:r w:rsidRPr="005A3CDF">
        <w:t>7.3.</w:t>
      </w:r>
      <w:r w:rsidRPr="005A3CDF">
        <w:tab/>
        <w:t>În cazul produselor omologate, anul omologării produsului;</w:t>
      </w:r>
    </w:p>
    <w:p w14:paraId="36C91AF2" w14:textId="0D632ACA" w:rsidR="00772E51" w:rsidRPr="005A3CDF" w:rsidRDefault="00772E51" w:rsidP="00772E51">
      <w:pPr>
        <w:tabs>
          <w:tab w:val="left" w:pos="1260"/>
        </w:tabs>
        <w:spacing w:line="360" w:lineRule="auto"/>
        <w:ind w:firstLine="720"/>
      </w:pPr>
      <w:r w:rsidRPr="005A3CDF">
        <w:t>7.4.</w:t>
      </w:r>
      <w:r w:rsidRPr="005A3CDF">
        <w:tab/>
        <w:t xml:space="preserve">În cazul lucrărilor </w:t>
      </w:r>
      <w:r w:rsidR="005A3CDF">
        <w:t>științific</w:t>
      </w:r>
      <w:r w:rsidRPr="005A3CDF">
        <w:t xml:space="preserve">e, anul </w:t>
      </w:r>
      <w:proofErr w:type="spellStart"/>
      <w:r w:rsidRPr="005A3CDF">
        <w:t>anul</w:t>
      </w:r>
      <w:proofErr w:type="spellEnd"/>
      <w:r w:rsidRPr="005A3CDF">
        <w:t xml:space="preserve"> publicării;</w:t>
      </w:r>
    </w:p>
    <w:p w14:paraId="5C1B95D2" w14:textId="77777777" w:rsidR="00772E51" w:rsidRPr="005A3CDF" w:rsidRDefault="00772E51" w:rsidP="00772E51">
      <w:pPr>
        <w:tabs>
          <w:tab w:val="left" w:pos="1260"/>
        </w:tabs>
        <w:spacing w:line="360" w:lineRule="auto"/>
        <w:ind w:firstLine="720"/>
      </w:pPr>
      <w:r w:rsidRPr="005A3CDF">
        <w:lastRenderedPageBreak/>
        <w:t>7.5.</w:t>
      </w:r>
      <w:r w:rsidRPr="005A3CDF">
        <w:tab/>
        <w:t>În cazul cărților sau capitolelor de carte, anul publicării;</w:t>
      </w:r>
    </w:p>
    <w:p w14:paraId="294F8650" w14:textId="77777777" w:rsidR="00772E51" w:rsidRPr="005A3CDF" w:rsidRDefault="00772E51" w:rsidP="00772E51">
      <w:pPr>
        <w:tabs>
          <w:tab w:val="left" w:pos="1260"/>
        </w:tabs>
        <w:spacing w:line="360" w:lineRule="auto"/>
        <w:ind w:firstLine="720"/>
      </w:pPr>
      <w:r w:rsidRPr="005A3CDF">
        <w:t>7.6.</w:t>
      </w:r>
      <w:r w:rsidRPr="005A3CDF">
        <w:tab/>
        <w:t>În cazul citărilor, anul publicării articolului care citează;</w:t>
      </w:r>
    </w:p>
    <w:p w14:paraId="6AE0698D" w14:textId="6A1BB438" w:rsidR="00772E51" w:rsidRPr="005A3CDF" w:rsidRDefault="00772E51" w:rsidP="00772E51">
      <w:pPr>
        <w:tabs>
          <w:tab w:val="left" w:pos="1260"/>
        </w:tabs>
        <w:spacing w:line="360" w:lineRule="auto"/>
        <w:ind w:firstLine="720"/>
      </w:pPr>
      <w:r w:rsidRPr="005A3CDF">
        <w:t>7.7.</w:t>
      </w:r>
      <w:r w:rsidRPr="005A3CDF">
        <w:tab/>
        <w:t xml:space="preserve">În cazul premiilor </w:t>
      </w:r>
      <w:r w:rsidR="005A3CDF">
        <w:t>științific</w:t>
      </w:r>
      <w:r w:rsidRPr="005A3CDF">
        <w:t>e, anul acordării premiului;</w:t>
      </w:r>
    </w:p>
    <w:p w14:paraId="3E3E32CB" w14:textId="6F120745" w:rsidR="00772E51" w:rsidRPr="005A3CDF" w:rsidRDefault="00772E51" w:rsidP="00772E51">
      <w:pPr>
        <w:tabs>
          <w:tab w:val="left" w:pos="1260"/>
        </w:tabs>
        <w:spacing w:line="360" w:lineRule="auto"/>
        <w:ind w:firstLine="720"/>
      </w:pPr>
      <w:r w:rsidRPr="005A3CDF">
        <w:t>7.8.</w:t>
      </w:r>
      <w:r w:rsidRPr="005A3CDF">
        <w:tab/>
        <w:t>În cazul calității de membru în comitete și comisii de redacție, de organizare sau de recenzie, în academii, organizații sau asociații profesionale, sau în organisme de formare profesională, anul deținerii acestei calități. În cazul în care calitatea de membru se extinde peste mai mulți ani, aceasta se ia în considerare în fiecare dint</w:t>
      </w:r>
      <w:r w:rsidR="005A3CDF">
        <w:t>r</w:t>
      </w:r>
      <w:r w:rsidRPr="005A3CDF">
        <w:t>e aceștia.</w:t>
      </w:r>
    </w:p>
    <w:p w14:paraId="732F773A" w14:textId="77777777" w:rsidR="00772E51" w:rsidRPr="005A3CDF" w:rsidRDefault="00772E51" w:rsidP="00772E51">
      <w:pPr>
        <w:spacing w:line="360" w:lineRule="auto"/>
      </w:pPr>
      <w:r w:rsidRPr="005A3CDF">
        <w:rPr>
          <w:b/>
        </w:rPr>
        <w:t>Art. 8.</w:t>
      </w:r>
      <w:r w:rsidRPr="005A3CDF">
        <w:rPr>
          <w:b/>
        </w:rPr>
        <w:tab/>
      </w:r>
      <w:r w:rsidRPr="005A3CDF">
        <w:t>Evaluarea dosarului de înscriere la concurs se face de către Comisia specială desemnată la Art. 3.</w:t>
      </w:r>
    </w:p>
    <w:p w14:paraId="7EFDD1F8" w14:textId="77777777" w:rsidR="00772E51" w:rsidRPr="005A3CDF" w:rsidRDefault="00772E51" w:rsidP="00772E51">
      <w:pPr>
        <w:spacing w:line="360" w:lineRule="auto"/>
      </w:pPr>
      <w:r w:rsidRPr="005A3CDF">
        <w:rPr>
          <w:b/>
        </w:rPr>
        <w:t>Art. 9.</w:t>
      </w:r>
      <w:r w:rsidRPr="005A3CDF">
        <w:rPr>
          <w:b/>
        </w:rPr>
        <w:tab/>
      </w:r>
      <w:r w:rsidRPr="005A3CDF">
        <w:t>Comisia specială de evaluare a rezultatelor concursului este formată dintr-un Președinte, 4 membri plini și 3 membri supleanți. Membrii supleanți înlocuiesc Președintele sau membrii plini în cazul apariției unui conflict de interese, în sensul prevăzut în Codul de Etică al INCD Turbomotoare COMOTI. Ordinea în care membrii supleanți înlocuiesc membrii plini este decisă de către Președintele comisiei.</w:t>
      </w:r>
    </w:p>
    <w:p w14:paraId="6A6D187E" w14:textId="77777777" w:rsidR="00772E51" w:rsidRPr="005A3CDF" w:rsidRDefault="00772E51" w:rsidP="00772E51">
      <w:pPr>
        <w:tabs>
          <w:tab w:val="left" w:pos="900"/>
        </w:tabs>
        <w:spacing w:line="360" w:lineRule="auto"/>
      </w:pPr>
      <w:r w:rsidRPr="005A3CDF">
        <w:rPr>
          <w:b/>
        </w:rPr>
        <w:t>Art. 10.</w:t>
      </w:r>
      <w:r w:rsidRPr="005A3CDF">
        <w:rPr>
          <w:b/>
        </w:rPr>
        <w:tab/>
      </w:r>
      <w:r w:rsidRPr="005A3CDF">
        <w:t>Dacă Președintele trebuie înlocuit din motive de incompatibilitate, Comisia specială de evaluare a rezultatelor concursului alege, dintre membrii plini, un alt Președinte.</w:t>
      </w:r>
    </w:p>
    <w:p w14:paraId="76518E49" w14:textId="77777777" w:rsidR="00772E51" w:rsidRPr="005A3CDF" w:rsidRDefault="00772E51" w:rsidP="00772E51">
      <w:pPr>
        <w:tabs>
          <w:tab w:val="left" w:pos="900"/>
        </w:tabs>
        <w:spacing w:line="360" w:lineRule="auto"/>
      </w:pPr>
      <w:r w:rsidRPr="005A3CDF">
        <w:rPr>
          <w:b/>
        </w:rPr>
        <w:t>Art. 11.</w:t>
      </w:r>
      <w:r w:rsidRPr="005A3CDF">
        <w:rPr>
          <w:b/>
        </w:rPr>
        <w:tab/>
      </w:r>
      <w:r w:rsidRPr="005A3CDF">
        <w:t>Comisia specială de evaluare a rezultatelor concursului evaluează dosarul de înscriere la concurs în raport cu punctajul definit în Anexa I.</w:t>
      </w:r>
    </w:p>
    <w:p w14:paraId="31CC71AB" w14:textId="77777777" w:rsidR="00772E51" w:rsidRPr="005A3CDF" w:rsidRDefault="00772E51" w:rsidP="00772E51">
      <w:pPr>
        <w:tabs>
          <w:tab w:val="left" w:pos="900"/>
        </w:tabs>
        <w:spacing w:line="360" w:lineRule="auto"/>
      </w:pPr>
      <w:r w:rsidRPr="005A3CDF">
        <w:rPr>
          <w:b/>
        </w:rPr>
        <w:t>Art. 12.</w:t>
      </w:r>
      <w:r w:rsidRPr="005A3CDF">
        <w:rPr>
          <w:b/>
        </w:rPr>
        <w:tab/>
      </w:r>
      <w:r w:rsidRPr="005A3CDF">
        <w:t>În urma evaluării punctajului, Comisia specială de evaluare a rezultatelor concursului întocmește clasamentul candidaților și desemnează câștigătorul Concursului „Cel mai bun cercetător” și candidații clasați pe pozițiile 2 și 3.</w:t>
      </w:r>
    </w:p>
    <w:p w14:paraId="0B317D5F" w14:textId="77777777" w:rsidR="00772E51" w:rsidRPr="005A3CDF" w:rsidRDefault="00772E51" w:rsidP="00772E51">
      <w:pPr>
        <w:tabs>
          <w:tab w:val="left" w:pos="900"/>
        </w:tabs>
        <w:spacing w:line="360" w:lineRule="auto"/>
      </w:pPr>
      <w:r w:rsidRPr="005A3CDF">
        <w:rPr>
          <w:b/>
        </w:rPr>
        <w:t>Art. 13.</w:t>
      </w:r>
      <w:r w:rsidRPr="005A3CDF">
        <w:rPr>
          <w:b/>
        </w:rPr>
        <w:tab/>
      </w:r>
      <w:r w:rsidRPr="005A3CDF">
        <w:t>Pe baza acelorași dosare de înscriere la concurs, Comisia specială de evaluare a rezultatelor concursului întocmește și un clasament separat al candidaților înscriși la concurs care au vârsta de până la 35 de ani. Candidații eligibili pentru acest clasament nu trebuie să fi împlinit, sau să împlinească în anul calendaristic în care se organizează concursul, vârsta de 36 de ani, denumit în continuare clasamentul tinerilor cercetători.</w:t>
      </w:r>
    </w:p>
    <w:p w14:paraId="04A36D99" w14:textId="77777777" w:rsidR="00772E51" w:rsidRPr="005A3CDF" w:rsidRDefault="00772E51" w:rsidP="00772E51">
      <w:pPr>
        <w:tabs>
          <w:tab w:val="left" w:pos="900"/>
        </w:tabs>
        <w:spacing w:line="360" w:lineRule="auto"/>
      </w:pPr>
      <w:r w:rsidRPr="005A3CDF">
        <w:rPr>
          <w:b/>
        </w:rPr>
        <w:t>Art. 14.</w:t>
      </w:r>
      <w:r w:rsidRPr="005A3CDF">
        <w:rPr>
          <w:b/>
        </w:rPr>
        <w:tab/>
      </w:r>
      <w:r w:rsidRPr="005A3CDF">
        <w:t>Candidatul care ocupă prima poziție în clasamentul tinerilor cercetători este desemnat drept „Cel mai bun tânăr cercetător”.</w:t>
      </w:r>
    </w:p>
    <w:p w14:paraId="0CB03005" w14:textId="77777777" w:rsidR="00772E51" w:rsidRPr="005A3CDF" w:rsidRDefault="00772E51" w:rsidP="00772E51">
      <w:pPr>
        <w:tabs>
          <w:tab w:val="left" w:pos="900"/>
        </w:tabs>
        <w:spacing w:line="360" w:lineRule="auto"/>
      </w:pPr>
      <w:r w:rsidRPr="005A3CDF">
        <w:rPr>
          <w:b/>
        </w:rPr>
        <w:t>Art. 15.</w:t>
      </w:r>
      <w:r w:rsidRPr="005A3CDF">
        <w:rPr>
          <w:b/>
        </w:rPr>
        <w:tab/>
      </w:r>
      <w:r w:rsidRPr="005A3CDF">
        <w:t xml:space="preserve">Prin excepție de la Art. 14, în cazul în care primul clasat în clasamentul tinerilor cercetători a fost desemnat și „Cel mai bun cercetător” la aceeași ediție a concursului, </w:t>
      </w:r>
      <w:r w:rsidRPr="005A3CDF">
        <w:lastRenderedPageBreak/>
        <w:t>titlul de „Cel mai bun tânăr cercetător” se conferă candidatului clasat pe poziția a doua în clasamentul tinerilor cercetători.</w:t>
      </w:r>
    </w:p>
    <w:p w14:paraId="5E2EF473" w14:textId="77777777" w:rsidR="00772E51" w:rsidRPr="005A3CDF" w:rsidRDefault="00772E51" w:rsidP="00772E51">
      <w:pPr>
        <w:tabs>
          <w:tab w:val="left" w:pos="900"/>
        </w:tabs>
        <w:spacing w:line="360" w:lineRule="auto"/>
      </w:pPr>
      <w:r w:rsidRPr="005A3CDF">
        <w:rPr>
          <w:b/>
        </w:rPr>
        <w:t>Art. 16.</w:t>
      </w:r>
      <w:r w:rsidRPr="005A3CDF">
        <w:rPr>
          <w:b/>
        </w:rPr>
        <w:tab/>
      </w:r>
      <w:r w:rsidRPr="005A3CDF">
        <w:t>După întocmirea celor două clasamente prevăzute la Art. 12 și Art. 13, Comisia specială de evaluare a rezultatelor concursului întocmește un raport către Consiliul Științific, raport care conține rezultatele preliminare ale concursului.</w:t>
      </w:r>
    </w:p>
    <w:p w14:paraId="4A64C84D" w14:textId="77777777" w:rsidR="00772E51" w:rsidRPr="005A3CDF" w:rsidRDefault="00772E51" w:rsidP="00772E51">
      <w:pPr>
        <w:tabs>
          <w:tab w:val="left" w:pos="900"/>
        </w:tabs>
        <w:spacing w:line="360" w:lineRule="auto"/>
      </w:pPr>
      <w:r w:rsidRPr="005A3CDF">
        <w:rPr>
          <w:b/>
        </w:rPr>
        <w:t>Art. 17.</w:t>
      </w:r>
      <w:r w:rsidRPr="005A3CDF">
        <w:rPr>
          <w:b/>
        </w:rPr>
        <w:tab/>
      </w:r>
      <w:r w:rsidRPr="005A3CDF">
        <w:t>Secretarul Consiliului Științific informează, prin email, candidații înscriși despre rezultatele preliminare din raportul Comisiei specială de evaluare a rezultatelor concursului.</w:t>
      </w:r>
    </w:p>
    <w:p w14:paraId="17651ABA" w14:textId="77777777" w:rsidR="00772E51" w:rsidRPr="005A3CDF" w:rsidRDefault="00772E51" w:rsidP="00772E51">
      <w:pPr>
        <w:tabs>
          <w:tab w:val="left" w:pos="900"/>
        </w:tabs>
        <w:spacing w:line="360" w:lineRule="auto"/>
      </w:pPr>
      <w:r w:rsidRPr="005A3CDF">
        <w:rPr>
          <w:b/>
        </w:rPr>
        <w:t>Art. 18.</w:t>
      </w:r>
      <w:r w:rsidRPr="005A3CDF">
        <w:rPr>
          <w:b/>
        </w:rPr>
        <w:tab/>
      </w:r>
      <w:r w:rsidRPr="005A3CDF">
        <w:t>Candidații înscriși la concurs pot depune contestații în termenul prevăzut la Art. 2, cu privire la evaluarea dosarelor proprii de înscriere la concurs.</w:t>
      </w:r>
    </w:p>
    <w:p w14:paraId="1CBF0280" w14:textId="77777777" w:rsidR="00772E51" w:rsidRPr="005A3CDF" w:rsidRDefault="00772E51" w:rsidP="00772E51">
      <w:pPr>
        <w:tabs>
          <w:tab w:val="left" w:pos="900"/>
        </w:tabs>
        <w:spacing w:line="360" w:lineRule="auto"/>
      </w:pPr>
      <w:r w:rsidRPr="005A3CDF">
        <w:rPr>
          <w:b/>
        </w:rPr>
        <w:t>Art. 19.</w:t>
      </w:r>
      <w:r w:rsidRPr="005A3CDF">
        <w:rPr>
          <w:b/>
        </w:rPr>
        <w:tab/>
      </w:r>
      <w:r w:rsidRPr="005A3CDF">
        <w:t>Contestațiile sunt rezolvate de către o Comisie specială de rezolvare a contestațiilor.</w:t>
      </w:r>
    </w:p>
    <w:p w14:paraId="66CFB36D" w14:textId="2D9D1D75" w:rsidR="00772E51" w:rsidRPr="005A3CDF" w:rsidRDefault="00772E51" w:rsidP="00772E51">
      <w:pPr>
        <w:tabs>
          <w:tab w:val="left" w:pos="900"/>
        </w:tabs>
        <w:spacing w:line="360" w:lineRule="auto"/>
        <w:rPr>
          <w:sz w:val="26"/>
        </w:rPr>
      </w:pPr>
      <w:r w:rsidRPr="005A3CDF">
        <w:rPr>
          <w:b/>
        </w:rPr>
        <w:t>Art. 20.</w:t>
      </w:r>
      <w:r w:rsidRPr="005A3CDF">
        <w:rPr>
          <w:b/>
        </w:rPr>
        <w:tab/>
      </w:r>
      <w:r w:rsidRPr="005A3CDF">
        <w:t xml:space="preserve">După trecerea termenului de înscriere la concurs, Consiliul </w:t>
      </w:r>
      <w:r w:rsidR="005A3CDF">
        <w:t>Științific</w:t>
      </w:r>
      <w:r w:rsidRPr="005A3CDF">
        <w:t xml:space="preserve"> numește o Comisie specială de rezolvare a contestațiilor, cu respectarea prevederilor privind conflictul de interese, în sensul prevăzut în Codul de Etică al INCD Turbomotoare COMOTI.</w:t>
      </w:r>
    </w:p>
    <w:p w14:paraId="49234F03" w14:textId="77777777" w:rsidR="00772E51" w:rsidRPr="005A3CDF" w:rsidRDefault="00772E51" w:rsidP="00772E51">
      <w:pPr>
        <w:tabs>
          <w:tab w:val="left" w:pos="900"/>
        </w:tabs>
        <w:spacing w:line="360" w:lineRule="auto"/>
      </w:pPr>
      <w:r w:rsidRPr="005A3CDF">
        <w:rPr>
          <w:b/>
        </w:rPr>
        <w:t>Art. 21.</w:t>
      </w:r>
      <w:r w:rsidRPr="005A3CDF">
        <w:rPr>
          <w:b/>
        </w:rPr>
        <w:tab/>
      </w:r>
      <w:r w:rsidRPr="005A3CDF">
        <w:t>Comisia specială de rezolvare a contestațiilor este formată dintr-un Președinte și 2 membri.</w:t>
      </w:r>
    </w:p>
    <w:p w14:paraId="6A9B0DF0" w14:textId="6601E857" w:rsidR="00772E51" w:rsidRPr="005A3CDF" w:rsidRDefault="00772E51" w:rsidP="00772E51">
      <w:pPr>
        <w:tabs>
          <w:tab w:val="left" w:pos="900"/>
        </w:tabs>
        <w:spacing w:line="360" w:lineRule="auto"/>
      </w:pPr>
      <w:r w:rsidRPr="005A3CDF">
        <w:rPr>
          <w:b/>
        </w:rPr>
        <w:t>Art. 22.</w:t>
      </w:r>
      <w:r w:rsidRPr="005A3CDF">
        <w:rPr>
          <w:b/>
        </w:rPr>
        <w:tab/>
      </w:r>
      <w:r w:rsidRPr="005A3CDF">
        <w:t xml:space="preserve">Comisia specială de rezolvare a contestațiilor reanalizează dosarele de înscriere la concurs ale candidaților care au depus contestații și întocmește un raport către Consiliul </w:t>
      </w:r>
      <w:r w:rsidR="005A3CDF">
        <w:t>Științific</w:t>
      </w:r>
      <w:r w:rsidRPr="005A3CDF">
        <w:t>, în termen de 48 de ore de la încheierea termenului de depunere a contestațiilor.</w:t>
      </w:r>
    </w:p>
    <w:p w14:paraId="5972A6F3" w14:textId="689045F0" w:rsidR="00772E51" w:rsidRPr="005A3CDF" w:rsidRDefault="00772E51" w:rsidP="00772E51">
      <w:pPr>
        <w:tabs>
          <w:tab w:val="left" w:pos="900"/>
        </w:tabs>
        <w:spacing w:line="360" w:lineRule="auto"/>
      </w:pPr>
      <w:r w:rsidRPr="005A3CDF">
        <w:rPr>
          <w:b/>
        </w:rPr>
        <w:t>Art. 23.</w:t>
      </w:r>
      <w:r w:rsidRPr="005A3CDF">
        <w:rPr>
          <w:b/>
        </w:rPr>
        <w:tab/>
      </w:r>
      <w:r w:rsidRPr="005A3CDF">
        <w:t xml:space="preserve">Consiliul </w:t>
      </w:r>
      <w:r w:rsidR="005A3CDF">
        <w:t>Științific</w:t>
      </w:r>
      <w:r w:rsidRPr="005A3CDF">
        <w:t>, întrunit în ședință în termen de 14 zile calendaristice de la termenul de depunere a contestațiilor, pe baza raportului Comisiei specială de evaluare a rezultatelor concursului și pe cea a raportului Comisie specială de rezolvare a contestațiilor, validează rezultatele concursului, inclusiv desemnarea celui mai bun cercetător, a candidaților clasați pe locurile 2 și 3, și a celui mai bun tânăr cercetător.</w:t>
      </w:r>
    </w:p>
    <w:p w14:paraId="1E7B8E4C" w14:textId="77777777" w:rsidR="00772E51" w:rsidRPr="005A3CDF" w:rsidRDefault="00772E51" w:rsidP="00772E51">
      <w:pPr>
        <w:tabs>
          <w:tab w:val="left" w:pos="900"/>
        </w:tabs>
        <w:spacing w:line="360" w:lineRule="auto"/>
      </w:pPr>
      <w:r w:rsidRPr="005A3CDF">
        <w:rPr>
          <w:b/>
        </w:rPr>
        <w:t>Art. 24.</w:t>
      </w:r>
      <w:r w:rsidRPr="005A3CDF">
        <w:rPr>
          <w:b/>
        </w:rPr>
        <w:tab/>
      </w:r>
      <w:r w:rsidRPr="005A3CDF">
        <w:t>Prezentul Regulament este aprobat prin votul Consiliului Științific din data de 19.07.2021 și intră în vigoare la data adoptării lui.</w:t>
      </w:r>
    </w:p>
    <w:p w14:paraId="050EC12B" w14:textId="77777777" w:rsidR="00772E51" w:rsidRPr="005A3CDF" w:rsidRDefault="00772E51" w:rsidP="00772E51">
      <w:pPr>
        <w:tabs>
          <w:tab w:val="left" w:pos="900"/>
        </w:tabs>
        <w:spacing w:line="360" w:lineRule="auto"/>
        <w:jc w:val="center"/>
      </w:pPr>
      <w:r w:rsidRPr="005A3CDF">
        <w:br w:type="page"/>
      </w:r>
      <w:r w:rsidRPr="005A3CDF">
        <w:lastRenderedPageBreak/>
        <w:t>ANEXA 1</w:t>
      </w:r>
    </w:p>
    <w:p w14:paraId="22155402" w14:textId="77777777" w:rsidR="00772E51" w:rsidRPr="005A3CDF" w:rsidRDefault="00772E51" w:rsidP="00772E51">
      <w:pPr>
        <w:tabs>
          <w:tab w:val="left" w:pos="900"/>
        </w:tabs>
        <w:spacing w:line="360" w:lineRule="auto"/>
        <w:jc w:val="center"/>
      </w:pPr>
      <w:r w:rsidRPr="005A3CDF">
        <w:t>Calculul punctajului pentru concursul „Cel mai bun cercetător” din INCD Turbomotoare COMOTI</w:t>
      </w:r>
    </w:p>
    <w:p w14:paraId="27448BD9" w14:textId="77777777" w:rsidR="00772E51" w:rsidRPr="005A3CDF" w:rsidRDefault="00772E51" w:rsidP="00772E51">
      <w:pPr>
        <w:tabs>
          <w:tab w:val="left" w:pos="900"/>
        </w:tabs>
        <w:spacing w:line="360" w:lineRule="auto"/>
        <w:jc w:val="center"/>
      </w:pPr>
    </w:p>
    <w:p w14:paraId="0BB5C360" w14:textId="77777777" w:rsidR="00772E51" w:rsidRPr="005A3CDF" w:rsidRDefault="00772E51" w:rsidP="00772E51">
      <w:pPr>
        <w:tabs>
          <w:tab w:val="left" w:pos="900"/>
        </w:tabs>
        <w:spacing w:line="360" w:lineRule="auto"/>
        <w:rPr>
          <w:b/>
        </w:rPr>
      </w:pPr>
      <w:r w:rsidRPr="005A3CDF">
        <w:rPr>
          <w:b/>
        </w:rPr>
        <w:t>Definiții.</w:t>
      </w:r>
    </w:p>
    <w:p w14:paraId="5714EE8C" w14:textId="77777777" w:rsidR="00772E51" w:rsidRPr="005A3CDF" w:rsidRDefault="00772E51" w:rsidP="00772E51">
      <w:pPr>
        <w:tabs>
          <w:tab w:val="left" w:pos="900"/>
        </w:tabs>
        <w:spacing w:line="360" w:lineRule="auto"/>
      </w:pPr>
      <w:r w:rsidRPr="005A3CDF">
        <w:t>BC = Bugetul care revine COMOTI, exprimat în lei</w:t>
      </w:r>
    </w:p>
    <w:p w14:paraId="5910654C" w14:textId="77777777" w:rsidR="00772E51" w:rsidRPr="005A3CDF" w:rsidRDefault="00772E51" w:rsidP="00772E51">
      <w:pPr>
        <w:tabs>
          <w:tab w:val="left" w:pos="900"/>
        </w:tabs>
        <w:spacing w:line="360" w:lineRule="auto"/>
      </w:pPr>
      <w:r w:rsidRPr="005A3CDF">
        <w:t>CO = Coeficient de ordine</w:t>
      </w:r>
      <w:r w:rsidRPr="005A3CDF">
        <w:rPr>
          <w:vertAlign w:val="superscript"/>
        </w:rPr>
        <w:t>1</w:t>
      </w:r>
    </w:p>
    <w:p w14:paraId="650AF8C9" w14:textId="77777777" w:rsidR="00772E51" w:rsidRPr="005A3CDF" w:rsidRDefault="00772E51" w:rsidP="00772E51">
      <w:pPr>
        <w:tabs>
          <w:tab w:val="left" w:pos="900"/>
        </w:tabs>
        <w:spacing w:line="360" w:lineRule="auto"/>
      </w:pPr>
      <w:r w:rsidRPr="005A3CDF">
        <w:t xml:space="preserve">NA = Numărul de ani peste care se desfășoară proiectul. Poate avea valori </w:t>
      </w:r>
      <w:proofErr w:type="spellStart"/>
      <w:r w:rsidRPr="005A3CDF">
        <w:t>fracționale</w:t>
      </w:r>
      <w:proofErr w:type="spellEnd"/>
      <w:r w:rsidRPr="005A3CDF">
        <w:t>, dacă este cazul</w:t>
      </w:r>
    </w:p>
    <w:p w14:paraId="70F73199" w14:textId="77777777" w:rsidR="00772E51" w:rsidRPr="005A3CDF" w:rsidRDefault="00772E51" w:rsidP="00772E51">
      <w:pPr>
        <w:tabs>
          <w:tab w:val="left" w:pos="900"/>
        </w:tabs>
        <w:spacing w:line="360" w:lineRule="auto"/>
      </w:pPr>
      <w:r w:rsidRPr="005A3CDF">
        <w:t>NC = Număr de cărți</w:t>
      </w:r>
    </w:p>
    <w:p w14:paraId="5636C114" w14:textId="77777777" w:rsidR="00772E51" w:rsidRPr="005A3CDF" w:rsidRDefault="00772E51" w:rsidP="00772E51">
      <w:pPr>
        <w:tabs>
          <w:tab w:val="left" w:pos="900"/>
        </w:tabs>
        <w:spacing w:line="360" w:lineRule="auto"/>
      </w:pPr>
      <w:r w:rsidRPr="005A3CDF">
        <w:t>NF = Număr de organisme de formare profesională</w:t>
      </w:r>
    </w:p>
    <w:p w14:paraId="0D99F7E8" w14:textId="77777777" w:rsidR="00772E51" w:rsidRPr="005A3CDF" w:rsidRDefault="00772E51" w:rsidP="00772E51">
      <w:pPr>
        <w:tabs>
          <w:tab w:val="left" w:pos="900"/>
        </w:tabs>
        <w:spacing w:line="360" w:lineRule="auto"/>
      </w:pPr>
      <w:r w:rsidRPr="005A3CDF">
        <w:t>NI = Numărul de capitole de carte</w:t>
      </w:r>
    </w:p>
    <w:p w14:paraId="66C83860" w14:textId="77777777" w:rsidR="00772E51" w:rsidRPr="005A3CDF" w:rsidRDefault="00772E51" w:rsidP="00772E51">
      <w:pPr>
        <w:tabs>
          <w:tab w:val="left" w:pos="900"/>
        </w:tabs>
        <w:spacing w:line="360" w:lineRule="auto"/>
      </w:pPr>
      <w:r w:rsidRPr="005A3CDF">
        <w:t>NM = Numărul de premii</w:t>
      </w:r>
    </w:p>
    <w:p w14:paraId="2A27A473" w14:textId="77777777" w:rsidR="00772E51" w:rsidRPr="005A3CDF" w:rsidRDefault="00772E51" w:rsidP="00772E51">
      <w:pPr>
        <w:tabs>
          <w:tab w:val="left" w:pos="900"/>
        </w:tabs>
        <w:spacing w:line="360" w:lineRule="auto"/>
      </w:pPr>
      <w:r w:rsidRPr="005A3CDF">
        <w:t>NO = Numărul de academii, organizații și asociații profesionale</w:t>
      </w:r>
    </w:p>
    <w:p w14:paraId="4DDCA6FE" w14:textId="77777777" w:rsidR="00772E51" w:rsidRPr="005A3CDF" w:rsidRDefault="00772E51" w:rsidP="00772E51">
      <w:pPr>
        <w:tabs>
          <w:tab w:val="left" w:pos="900"/>
        </w:tabs>
        <w:spacing w:line="360" w:lineRule="auto"/>
      </w:pPr>
      <w:r w:rsidRPr="005A3CDF">
        <w:t>NP = Numărul de produse</w:t>
      </w:r>
    </w:p>
    <w:p w14:paraId="24FF4899" w14:textId="561D4924" w:rsidR="00772E51" w:rsidRPr="005A3CDF" w:rsidRDefault="00772E51" w:rsidP="00772E51">
      <w:pPr>
        <w:tabs>
          <w:tab w:val="left" w:pos="900"/>
        </w:tabs>
        <w:spacing w:line="360" w:lineRule="auto"/>
      </w:pPr>
      <w:r w:rsidRPr="005A3CDF">
        <w:t xml:space="preserve">NR = Numărul de reviste sau manifestări </w:t>
      </w:r>
      <w:r w:rsidR="005A3CDF">
        <w:t>științific</w:t>
      </w:r>
      <w:r w:rsidRPr="005A3CDF">
        <w:t>e</w:t>
      </w:r>
    </w:p>
    <w:p w14:paraId="7090E5C1" w14:textId="77777777" w:rsidR="00772E51" w:rsidRPr="005A3CDF" w:rsidRDefault="00772E51" w:rsidP="00772E51">
      <w:pPr>
        <w:tabs>
          <w:tab w:val="left" w:pos="900"/>
        </w:tabs>
        <w:spacing w:line="360" w:lineRule="auto"/>
      </w:pPr>
      <w:r w:rsidRPr="005A3CDF">
        <w:t>NS = Numărul de colective și comisii</w:t>
      </w:r>
    </w:p>
    <w:p w14:paraId="01CB0498" w14:textId="77777777" w:rsidR="00772E51" w:rsidRPr="005A3CDF" w:rsidRDefault="00772E51" w:rsidP="00772E51">
      <w:pPr>
        <w:tabs>
          <w:tab w:val="left" w:pos="900"/>
        </w:tabs>
        <w:spacing w:line="360" w:lineRule="auto"/>
      </w:pPr>
      <w:r w:rsidRPr="005A3CDF">
        <w:t>NT = Numărul de autori ai articolului, brevetului, modelului de utilitate, cărții, sau capitolului</w:t>
      </w:r>
    </w:p>
    <w:p w14:paraId="647BE8D9" w14:textId="77777777" w:rsidR="00772E51" w:rsidRPr="005A3CDF" w:rsidRDefault="00772E51" w:rsidP="00772E51">
      <w:pPr>
        <w:tabs>
          <w:tab w:val="left" w:pos="900"/>
        </w:tabs>
        <w:spacing w:line="360" w:lineRule="auto"/>
      </w:pPr>
      <w:r w:rsidRPr="005A3CDF">
        <w:t>P = Punctaj.</w:t>
      </w:r>
    </w:p>
    <w:p w14:paraId="00A0BE6E" w14:textId="77777777" w:rsidR="00772E51" w:rsidRPr="005A3CDF" w:rsidRDefault="00772E51" w:rsidP="00772E51">
      <w:pPr>
        <w:tabs>
          <w:tab w:val="left" w:pos="900"/>
        </w:tabs>
        <w:spacing w:line="360" w:lineRule="auto"/>
      </w:pPr>
    </w:p>
    <w:p w14:paraId="31B6342A" w14:textId="77777777" w:rsidR="00772E51" w:rsidRPr="005A3CDF" w:rsidRDefault="00772E51" w:rsidP="00772E51">
      <w:pPr>
        <w:tabs>
          <w:tab w:val="left" w:pos="900"/>
        </w:tabs>
        <w:spacing w:line="360" w:lineRule="auto"/>
      </w:pPr>
      <w:r w:rsidRPr="005A3CDF">
        <w:t>Punctajul pentru concursul „Cel mai bun cercetător” din INCD Turbomotoare COMOTI se calculează după cum urmează:</w:t>
      </w:r>
    </w:p>
    <w:p w14:paraId="35FBFD8F" w14:textId="77777777" w:rsidR="00772E51" w:rsidRPr="005A3CDF" w:rsidRDefault="00772E51" w:rsidP="00772E51">
      <w:pPr>
        <w:tabs>
          <w:tab w:val="left" w:pos="900"/>
        </w:tabs>
        <w:spacing w:line="360" w:lineRule="auto"/>
        <w:rPr>
          <w:b/>
        </w:rPr>
      </w:pPr>
      <w:r w:rsidRPr="005A3CDF">
        <w:rPr>
          <w:b/>
        </w:rPr>
        <w:t>Secțiunea 1. Activitatea de cercetare.</w:t>
      </w:r>
    </w:p>
    <w:p w14:paraId="1F3B352D" w14:textId="77777777" w:rsidR="00772E51" w:rsidRPr="005A3CDF" w:rsidRDefault="00772E51" w:rsidP="005829EB">
      <w:pPr>
        <w:pStyle w:val="ListParagraph"/>
        <w:numPr>
          <w:ilvl w:val="1"/>
          <w:numId w:val="1"/>
        </w:numPr>
        <w:tabs>
          <w:tab w:val="left" w:pos="1080"/>
        </w:tabs>
        <w:spacing w:line="360" w:lineRule="auto"/>
        <w:ind w:left="360" w:hanging="30"/>
      </w:pPr>
      <w:r w:rsidRPr="005A3CDF">
        <w:t>Granturi sau proiecte</w:t>
      </w:r>
      <w:r w:rsidRPr="005A3CDF">
        <w:rPr>
          <w:vertAlign w:val="superscript"/>
        </w:rPr>
        <w:endnoteReference w:id="1"/>
      </w:r>
    </w:p>
    <w:p w14:paraId="3D73AF74" w14:textId="77777777" w:rsidR="00772E51" w:rsidRPr="005A3CDF" w:rsidRDefault="00772E51" w:rsidP="00344584">
      <w:pPr>
        <w:pStyle w:val="ListParagraph"/>
        <w:numPr>
          <w:ilvl w:val="2"/>
          <w:numId w:val="1"/>
        </w:numPr>
        <w:tabs>
          <w:tab w:val="left" w:pos="1620"/>
        </w:tabs>
        <w:spacing w:line="360" w:lineRule="auto"/>
        <w:ind w:left="720" w:firstLine="0"/>
      </w:pPr>
      <w:r w:rsidRPr="005A3CDF">
        <w:t>Câștigate prin competiție</w:t>
      </w:r>
      <w:r w:rsidR="000A1333" w:rsidRPr="005A3CDF">
        <w:rPr>
          <w:vertAlign w:val="superscript"/>
        </w:rPr>
        <w:endnoteReference w:id="2"/>
      </w:r>
    </w:p>
    <w:p w14:paraId="1A1EC026" w14:textId="77777777" w:rsidR="00772E51" w:rsidRPr="005A3CDF" w:rsidRDefault="00772E51" w:rsidP="00344584">
      <w:pPr>
        <w:pStyle w:val="ListParagraph"/>
        <w:numPr>
          <w:ilvl w:val="3"/>
          <w:numId w:val="1"/>
        </w:numPr>
        <w:tabs>
          <w:tab w:val="left" w:pos="2520"/>
        </w:tabs>
        <w:spacing w:line="360" w:lineRule="auto"/>
        <w:ind w:firstLine="0"/>
      </w:pPr>
      <w:r w:rsidRPr="005A3CDF">
        <w:t>Internaționale</w:t>
      </w:r>
      <w:r w:rsidRPr="005A3CDF">
        <w:rPr>
          <w:rStyle w:val="EndnoteReference"/>
        </w:rPr>
        <w:endnoteReference w:id="3"/>
      </w:r>
    </w:p>
    <w:p w14:paraId="28BE1E77" w14:textId="77777777" w:rsidR="00772E51" w:rsidRPr="005A3CDF" w:rsidRDefault="00772E51" w:rsidP="00344584">
      <w:pPr>
        <w:pStyle w:val="ListParagraph"/>
        <w:numPr>
          <w:ilvl w:val="4"/>
          <w:numId w:val="1"/>
        </w:numPr>
        <w:tabs>
          <w:tab w:val="left" w:pos="3420"/>
        </w:tabs>
        <w:spacing w:line="360" w:lineRule="auto"/>
        <w:ind w:left="2160" w:firstLine="0"/>
      </w:pPr>
      <w:r w:rsidRPr="005A3CDF">
        <w:t>Ca director sau responsabil de proiect, în cazul în care proiectul este condus de INCD Turbomotoare COMOTI</w:t>
      </w:r>
    </w:p>
    <w:p w14:paraId="20A37899" w14:textId="77777777" w:rsidR="00772E51" w:rsidRPr="005A3CDF" w:rsidRDefault="00772E51">
      <m:oMathPara>
        <m:oMath>
          <m:r>
            <w:rPr>
              <w:rFonts w:ascii="Cambria Math" w:hAnsi="Cambria Math"/>
            </w:rPr>
            <m:t>P=100∙</m:t>
          </m:r>
          <m:f>
            <m:fPr>
              <m:ctrlPr>
                <w:rPr>
                  <w:rFonts w:ascii="Cambria Math" w:hAnsi="Cambria Math"/>
                  <w:i/>
                </w:rPr>
              </m:ctrlPr>
            </m:fPr>
            <m:num>
              <m:r>
                <w:rPr>
                  <w:rFonts w:ascii="Cambria Math" w:hAnsi="Cambria Math"/>
                </w:rPr>
                <m:t>BC</m:t>
              </m:r>
            </m:num>
            <m:den>
              <m:r>
                <w:rPr>
                  <w:rFonts w:ascii="Cambria Math" w:hAnsi="Cambria Math"/>
                </w:rPr>
                <m:t>NA∙500.000</m:t>
              </m:r>
            </m:den>
          </m:f>
        </m:oMath>
      </m:oMathPara>
    </w:p>
    <w:p w14:paraId="3A56565B" w14:textId="726D35F4" w:rsidR="00772E51" w:rsidRPr="005A3CDF" w:rsidRDefault="00772E51">
      <w:pPr>
        <w:rPr>
          <w:strike/>
          <w:color w:val="EE0000"/>
        </w:rPr>
      </w:pPr>
    </w:p>
    <w:p w14:paraId="1D3BB38F" w14:textId="77777777" w:rsidR="00772E51" w:rsidRPr="005A3CDF" w:rsidRDefault="00772E51" w:rsidP="00344584">
      <w:pPr>
        <w:pStyle w:val="ListParagraph"/>
        <w:numPr>
          <w:ilvl w:val="4"/>
          <w:numId w:val="1"/>
        </w:numPr>
        <w:tabs>
          <w:tab w:val="left" w:pos="3420"/>
        </w:tabs>
        <w:spacing w:line="360" w:lineRule="auto"/>
        <w:ind w:left="2160" w:firstLine="0"/>
      </w:pPr>
      <w:r w:rsidRPr="005A3CDF">
        <w:lastRenderedPageBreak/>
        <w:t>Ca responsabil din partea partenerului COMOTI, în cazul în care proiectul nu este condus de INCD Turbomotoare COMOTI</w:t>
      </w:r>
    </w:p>
    <w:p w14:paraId="166427E7" w14:textId="77777777" w:rsidR="00772E51" w:rsidRPr="005A3CDF" w:rsidRDefault="00772E51" w:rsidP="00772E51">
      <w:pPr>
        <w:pStyle w:val="ListParagraph"/>
        <w:ind w:left="0"/>
      </w:pPr>
      <m:oMathPara>
        <m:oMath>
          <m:r>
            <w:rPr>
              <w:rFonts w:ascii="Cambria Math" w:hAnsi="Cambria Math"/>
            </w:rPr>
            <m:t>P=80∙</m:t>
          </m:r>
          <m:f>
            <m:fPr>
              <m:ctrlPr>
                <w:rPr>
                  <w:rFonts w:ascii="Cambria Math" w:hAnsi="Cambria Math"/>
                  <w:i/>
                </w:rPr>
              </m:ctrlPr>
            </m:fPr>
            <m:num>
              <m:r>
                <w:rPr>
                  <w:rFonts w:ascii="Cambria Math" w:hAnsi="Cambria Math"/>
                </w:rPr>
                <m:t>BC</m:t>
              </m:r>
            </m:num>
            <m:den>
              <m:r>
                <w:rPr>
                  <w:rFonts w:ascii="Cambria Math" w:hAnsi="Cambria Math"/>
                </w:rPr>
                <m:t>NA∙500.000</m:t>
              </m:r>
            </m:den>
          </m:f>
        </m:oMath>
      </m:oMathPara>
    </w:p>
    <w:p w14:paraId="1B5B902D" w14:textId="456FF094" w:rsidR="00772E51" w:rsidRPr="005A3CDF" w:rsidRDefault="00772E51" w:rsidP="00772E51">
      <w:pPr>
        <w:tabs>
          <w:tab w:val="left" w:pos="2700"/>
        </w:tabs>
        <w:spacing w:line="360" w:lineRule="auto"/>
        <w:jc w:val="center"/>
        <w:rPr>
          <w:strike/>
          <w:color w:val="EE0000"/>
        </w:rPr>
      </w:pPr>
    </w:p>
    <w:p w14:paraId="22B6DE39" w14:textId="58413E8C" w:rsidR="00772E51" w:rsidRPr="005A3CDF" w:rsidRDefault="00772E51" w:rsidP="00344584">
      <w:pPr>
        <w:pStyle w:val="ListParagraph"/>
        <w:numPr>
          <w:ilvl w:val="4"/>
          <w:numId w:val="1"/>
        </w:numPr>
        <w:tabs>
          <w:tab w:val="left" w:pos="3420"/>
        </w:tabs>
        <w:spacing w:line="360" w:lineRule="auto"/>
        <w:ind w:left="2160" w:firstLine="0"/>
      </w:pPr>
      <w:r w:rsidRPr="005A3CDF">
        <w:t>Ca</w:t>
      </w:r>
      <w:r w:rsidR="005A3CDF" w:rsidRPr="005A3CDF">
        <w:t xml:space="preserve"> </w:t>
      </w:r>
      <w:r w:rsidR="00395331" w:rsidRPr="005A3CDF">
        <w:t xml:space="preserve">persoana cheie/responsabil activitate(WP) / responsabil </w:t>
      </w:r>
      <w:r w:rsidR="005A3CDF">
        <w:t>științific</w:t>
      </w:r>
      <w:r w:rsidR="00395331" w:rsidRPr="005A3CDF">
        <w:t>/responsabil tehnic , nominalizat in propunerea de proiect sau prin comanda interna</w:t>
      </w:r>
      <w:r w:rsidRPr="005A3CDF">
        <w:t xml:space="preserve"> în echipă</w:t>
      </w:r>
      <w:r w:rsidRPr="005A3CDF">
        <w:rPr>
          <w:vertAlign w:val="superscript"/>
        </w:rPr>
        <w:endnoteReference w:id="4"/>
      </w:r>
    </w:p>
    <w:p w14:paraId="5C77FC4F" w14:textId="77777777" w:rsidR="00772E51" w:rsidRPr="005A3CDF" w:rsidRDefault="00772E51" w:rsidP="00772E51">
      <m:oMathPara>
        <m:oMath>
          <m:r>
            <w:rPr>
              <w:rFonts w:ascii="Cambria Math" w:hAnsi="Cambria Math"/>
            </w:rPr>
            <m:t>P=40∙</m:t>
          </m:r>
          <m:f>
            <m:fPr>
              <m:ctrlPr>
                <w:rPr>
                  <w:rFonts w:ascii="Cambria Math" w:hAnsi="Cambria Math"/>
                  <w:i/>
                </w:rPr>
              </m:ctrlPr>
            </m:fPr>
            <m:num>
              <m:r>
                <w:rPr>
                  <w:rFonts w:ascii="Cambria Math" w:hAnsi="Cambria Math"/>
                </w:rPr>
                <m:t>BC</m:t>
              </m:r>
            </m:num>
            <m:den>
              <m:r>
                <w:rPr>
                  <w:rFonts w:ascii="Cambria Math" w:hAnsi="Cambria Math"/>
                </w:rPr>
                <m:t>NA∙500.000</m:t>
              </m:r>
            </m:den>
          </m:f>
        </m:oMath>
      </m:oMathPara>
    </w:p>
    <w:p w14:paraId="0217471B" w14:textId="51D3CD18" w:rsidR="00772E51" w:rsidRPr="005A3CDF" w:rsidRDefault="00772E51">
      <w:pPr>
        <w:rPr>
          <w:strike/>
          <w:color w:val="EE0000"/>
        </w:rPr>
      </w:pPr>
    </w:p>
    <w:p w14:paraId="520F9992" w14:textId="77777777" w:rsidR="006F6691" w:rsidRPr="005A3CDF" w:rsidRDefault="006F6691" w:rsidP="00344584">
      <w:pPr>
        <w:pStyle w:val="ListParagraph"/>
        <w:numPr>
          <w:ilvl w:val="3"/>
          <w:numId w:val="1"/>
        </w:numPr>
        <w:tabs>
          <w:tab w:val="left" w:pos="2520"/>
        </w:tabs>
        <w:spacing w:line="360" w:lineRule="auto"/>
        <w:ind w:firstLine="0"/>
      </w:pPr>
      <w:r w:rsidRPr="005A3CDF">
        <w:t>Naționale</w:t>
      </w:r>
      <w:r w:rsidRPr="005A3CDF">
        <w:rPr>
          <w:vertAlign w:val="superscript"/>
        </w:rPr>
        <w:endnoteReference w:id="5"/>
      </w:r>
    </w:p>
    <w:p w14:paraId="3B8349D0" w14:textId="77777777" w:rsidR="006F6691" w:rsidRPr="005A3CDF" w:rsidRDefault="006F6691" w:rsidP="00344584">
      <w:pPr>
        <w:pStyle w:val="ListParagraph"/>
        <w:numPr>
          <w:ilvl w:val="4"/>
          <w:numId w:val="1"/>
        </w:numPr>
        <w:tabs>
          <w:tab w:val="left" w:pos="3420"/>
        </w:tabs>
        <w:spacing w:line="360" w:lineRule="auto"/>
        <w:ind w:left="2160" w:firstLine="0"/>
      </w:pPr>
      <w:r w:rsidRPr="005A3CDF">
        <w:t>Ca director sau responsabil de proiect, în cazul în care proiectul este condus de INCD Turbomotoare COMOTI</w:t>
      </w:r>
    </w:p>
    <w:p w14:paraId="36B37DE4" w14:textId="77777777" w:rsidR="006F6691" w:rsidRPr="005A3CDF" w:rsidRDefault="006F6691" w:rsidP="006F6691">
      <w:pPr>
        <w:tabs>
          <w:tab w:val="left" w:pos="2700"/>
        </w:tabs>
        <w:spacing w:line="360" w:lineRule="auto"/>
      </w:pPr>
      <m:oMathPara>
        <m:oMath>
          <m:r>
            <w:rPr>
              <w:rFonts w:ascii="Cambria Math" w:hAnsi="Cambria Math"/>
            </w:rPr>
            <m:t>P=70∙</m:t>
          </m:r>
          <m:f>
            <m:fPr>
              <m:ctrlPr>
                <w:rPr>
                  <w:rFonts w:ascii="Cambria Math" w:hAnsi="Cambria Math"/>
                  <w:i/>
                </w:rPr>
              </m:ctrlPr>
            </m:fPr>
            <m:num>
              <m:r>
                <w:rPr>
                  <w:rFonts w:ascii="Cambria Math" w:hAnsi="Cambria Math"/>
                </w:rPr>
                <m:t>BC</m:t>
              </m:r>
            </m:num>
            <m:den>
              <m:r>
                <w:rPr>
                  <w:rFonts w:ascii="Cambria Math" w:hAnsi="Cambria Math"/>
                </w:rPr>
                <m:t>NA∙500.000</m:t>
              </m:r>
            </m:den>
          </m:f>
        </m:oMath>
      </m:oMathPara>
    </w:p>
    <w:p w14:paraId="1EF158B1" w14:textId="385C8E81" w:rsidR="006F6691" w:rsidRPr="005A3CDF" w:rsidRDefault="006F6691">
      <w:pPr>
        <w:rPr>
          <w:strike/>
          <w:color w:val="EE0000"/>
        </w:rPr>
      </w:pPr>
    </w:p>
    <w:p w14:paraId="2BE42F01" w14:textId="77777777" w:rsidR="006F6691" w:rsidRPr="005A3CDF" w:rsidRDefault="006F6691" w:rsidP="00344584">
      <w:pPr>
        <w:pStyle w:val="ListParagraph"/>
        <w:numPr>
          <w:ilvl w:val="4"/>
          <w:numId w:val="1"/>
        </w:numPr>
        <w:tabs>
          <w:tab w:val="left" w:pos="3420"/>
        </w:tabs>
        <w:spacing w:line="360" w:lineRule="auto"/>
        <w:ind w:left="2160" w:firstLine="0"/>
      </w:pPr>
      <w:r w:rsidRPr="005A3CDF">
        <w:t>Ca responsabil din partea partenerului COMOTI, în cazul în care proiectul nu este condus de INCD Turbomotoare COMOTI</w:t>
      </w:r>
    </w:p>
    <w:p w14:paraId="6BEC15BF" w14:textId="77777777" w:rsidR="006F6691" w:rsidRPr="005A3CDF" w:rsidRDefault="006F6691" w:rsidP="006F6691">
      <w:pPr>
        <w:pStyle w:val="ListParagraph"/>
        <w:tabs>
          <w:tab w:val="left" w:pos="2700"/>
        </w:tabs>
        <w:spacing w:line="360" w:lineRule="auto"/>
        <w:ind w:left="0"/>
      </w:pPr>
      <m:oMathPara>
        <m:oMath>
          <m:r>
            <w:rPr>
              <w:rFonts w:ascii="Cambria Math" w:hAnsi="Cambria Math"/>
            </w:rPr>
            <m:t>P=50∙</m:t>
          </m:r>
          <m:f>
            <m:fPr>
              <m:ctrlPr>
                <w:rPr>
                  <w:rFonts w:ascii="Cambria Math" w:hAnsi="Cambria Math"/>
                  <w:i/>
                </w:rPr>
              </m:ctrlPr>
            </m:fPr>
            <m:num>
              <m:r>
                <w:rPr>
                  <w:rFonts w:ascii="Cambria Math" w:hAnsi="Cambria Math"/>
                </w:rPr>
                <m:t>BC</m:t>
              </m:r>
            </m:num>
            <m:den>
              <m:r>
                <w:rPr>
                  <w:rFonts w:ascii="Cambria Math" w:hAnsi="Cambria Math"/>
                </w:rPr>
                <m:t>NA∙500.000</m:t>
              </m:r>
            </m:den>
          </m:f>
        </m:oMath>
      </m:oMathPara>
    </w:p>
    <w:p w14:paraId="5B0B3F2A" w14:textId="7BB3B610" w:rsidR="006F6691" w:rsidRPr="005A3CDF" w:rsidRDefault="006F6691">
      <w:pPr>
        <w:rPr>
          <w:strike/>
          <w:color w:val="EE0000"/>
        </w:rPr>
      </w:pPr>
    </w:p>
    <w:p w14:paraId="598314FC" w14:textId="6FC65F9D" w:rsidR="006F6691" w:rsidRPr="005A3CDF" w:rsidRDefault="006F6691" w:rsidP="00344584">
      <w:pPr>
        <w:pStyle w:val="ListParagraph"/>
        <w:numPr>
          <w:ilvl w:val="4"/>
          <w:numId w:val="1"/>
        </w:numPr>
        <w:tabs>
          <w:tab w:val="left" w:pos="3420"/>
        </w:tabs>
        <w:spacing w:line="360" w:lineRule="auto"/>
        <w:ind w:left="2160" w:firstLine="0"/>
      </w:pPr>
      <w:r w:rsidRPr="005A3CDF">
        <w:t xml:space="preserve">Ca </w:t>
      </w:r>
      <w:r w:rsidR="00395331" w:rsidRPr="005A3CDF">
        <w:t xml:space="preserve">persoana cheie/responsabil activitate(WP) / responsabil </w:t>
      </w:r>
      <w:r w:rsidR="005A3CDF">
        <w:t>științific</w:t>
      </w:r>
      <w:r w:rsidR="00395331" w:rsidRPr="005A3CDF">
        <w:t>/responsabil tehnic , nominalizat in propunerea de proiect sau prin comanda interna</w:t>
      </w:r>
      <w:r w:rsidR="005A3CDF" w:rsidRPr="005A3CDF">
        <w:t xml:space="preserve"> </w:t>
      </w:r>
      <w:r w:rsidRPr="005A3CDF">
        <w:t xml:space="preserve">în </w:t>
      </w:r>
      <w:proofErr w:type="spellStart"/>
      <w:r w:rsidRPr="005A3CDF">
        <w:t>echipă</w:t>
      </w:r>
      <w:r w:rsidR="000A1333" w:rsidRPr="005A3CDF">
        <w:rPr>
          <w:vertAlign w:val="superscript"/>
        </w:rPr>
        <w:t>iv</w:t>
      </w:r>
      <w:proofErr w:type="spellEnd"/>
    </w:p>
    <w:p w14:paraId="14C8E283" w14:textId="77777777" w:rsidR="006F6691" w:rsidRPr="005A3CDF" w:rsidRDefault="006F6691">
      <m:oMathPara>
        <m:oMath>
          <m:r>
            <w:rPr>
              <w:rFonts w:ascii="Cambria Math" w:hAnsi="Cambria Math"/>
            </w:rPr>
            <m:t>P=10∙</m:t>
          </m:r>
          <m:f>
            <m:fPr>
              <m:ctrlPr>
                <w:rPr>
                  <w:rFonts w:ascii="Cambria Math" w:hAnsi="Cambria Math"/>
                  <w:i/>
                </w:rPr>
              </m:ctrlPr>
            </m:fPr>
            <m:num>
              <m:r>
                <w:rPr>
                  <w:rFonts w:ascii="Cambria Math" w:hAnsi="Cambria Math"/>
                </w:rPr>
                <m:t>BC</m:t>
              </m:r>
            </m:num>
            <m:den>
              <m:r>
                <w:rPr>
                  <w:rFonts w:ascii="Cambria Math" w:hAnsi="Cambria Math"/>
                </w:rPr>
                <m:t>NA∙500.000</m:t>
              </m:r>
            </m:den>
          </m:f>
        </m:oMath>
      </m:oMathPara>
    </w:p>
    <w:p w14:paraId="79A682B2" w14:textId="796A3D04" w:rsidR="006F6691" w:rsidRPr="005A3CDF" w:rsidRDefault="006F6691">
      <w:pPr>
        <w:rPr>
          <w:strike/>
          <w:color w:val="EE0000"/>
        </w:rPr>
      </w:pPr>
    </w:p>
    <w:p w14:paraId="03F0CEF8" w14:textId="77777777" w:rsidR="006F6691" w:rsidRPr="005A3CDF" w:rsidRDefault="006F6691" w:rsidP="00344584">
      <w:pPr>
        <w:pStyle w:val="ListParagraph"/>
        <w:numPr>
          <w:ilvl w:val="2"/>
          <w:numId w:val="1"/>
        </w:numPr>
        <w:tabs>
          <w:tab w:val="left" w:pos="1620"/>
        </w:tabs>
        <w:spacing w:line="360" w:lineRule="auto"/>
        <w:ind w:left="720" w:firstLine="0"/>
      </w:pPr>
      <w:r w:rsidRPr="005A3CDF">
        <w:t>Încredințate pentru realizare</w:t>
      </w:r>
    </w:p>
    <w:p w14:paraId="4840AD93" w14:textId="33CF77DD" w:rsidR="006F6691" w:rsidRPr="005A3CDF" w:rsidRDefault="006F6691" w:rsidP="00344584">
      <w:pPr>
        <w:pStyle w:val="ListParagraph"/>
        <w:numPr>
          <w:ilvl w:val="3"/>
          <w:numId w:val="1"/>
        </w:numPr>
        <w:tabs>
          <w:tab w:val="left" w:pos="2520"/>
        </w:tabs>
        <w:spacing w:line="360" w:lineRule="auto"/>
        <w:ind w:firstLine="0"/>
      </w:pPr>
      <w:proofErr w:type="spellStart"/>
      <w:r w:rsidRPr="005A3CDF">
        <w:t>Interna</w:t>
      </w:r>
      <w:r w:rsidR="005A3CDF">
        <w:t>ț</w:t>
      </w:r>
      <w:r w:rsidRPr="005A3CDF">
        <w:t>ionale</w:t>
      </w:r>
      <w:r w:rsidR="0085223E" w:rsidRPr="005A3CDF">
        <w:rPr>
          <w:vertAlign w:val="superscript"/>
        </w:rPr>
        <w:t>i</w:t>
      </w:r>
      <w:r w:rsidR="00F7331C" w:rsidRPr="005A3CDF">
        <w:rPr>
          <w:vertAlign w:val="superscript"/>
        </w:rPr>
        <w:t>ii</w:t>
      </w:r>
      <w:proofErr w:type="spellEnd"/>
    </w:p>
    <w:p w14:paraId="744FC40E" w14:textId="77777777" w:rsidR="006F6691" w:rsidRPr="005A3CDF" w:rsidRDefault="006F6691" w:rsidP="00344584">
      <w:pPr>
        <w:pStyle w:val="ListParagraph"/>
        <w:numPr>
          <w:ilvl w:val="4"/>
          <w:numId w:val="1"/>
        </w:numPr>
        <w:tabs>
          <w:tab w:val="left" w:pos="3420"/>
        </w:tabs>
        <w:spacing w:line="360" w:lineRule="auto"/>
        <w:ind w:left="2160" w:firstLine="0"/>
      </w:pPr>
      <w:r w:rsidRPr="005A3CDF">
        <w:t>Ca director sau responsabil de proiect, în cazul în care proiectul este condus de INCD Turbomotoare COMOTI</w:t>
      </w:r>
    </w:p>
    <w:p w14:paraId="33213D41" w14:textId="77777777" w:rsidR="0085223E" w:rsidRPr="005A3CDF" w:rsidRDefault="0085223E" w:rsidP="0085223E">
      <w:pPr>
        <w:tabs>
          <w:tab w:val="left" w:pos="2700"/>
        </w:tabs>
        <w:spacing w:line="360" w:lineRule="auto"/>
      </w:pPr>
      <m:oMathPara>
        <m:oMath>
          <m:r>
            <w:rPr>
              <w:rFonts w:ascii="Cambria Math" w:hAnsi="Cambria Math"/>
            </w:rPr>
            <m:t>P=60∙</m:t>
          </m:r>
          <m:f>
            <m:fPr>
              <m:ctrlPr>
                <w:rPr>
                  <w:rFonts w:ascii="Cambria Math" w:hAnsi="Cambria Math"/>
                  <w:i/>
                </w:rPr>
              </m:ctrlPr>
            </m:fPr>
            <m:num>
              <m:r>
                <w:rPr>
                  <w:rFonts w:ascii="Cambria Math" w:hAnsi="Cambria Math"/>
                </w:rPr>
                <m:t>BC</m:t>
              </m:r>
            </m:num>
            <m:den>
              <m:r>
                <w:rPr>
                  <w:rFonts w:ascii="Cambria Math" w:hAnsi="Cambria Math"/>
                </w:rPr>
                <m:t>NA∙500.000</m:t>
              </m:r>
            </m:den>
          </m:f>
        </m:oMath>
      </m:oMathPara>
    </w:p>
    <w:p w14:paraId="1D37BD4F" w14:textId="68C219F2" w:rsidR="006F6691" w:rsidRPr="005A3CDF" w:rsidRDefault="006F6691">
      <w:pPr>
        <w:rPr>
          <w:strike/>
          <w:color w:val="EE0000"/>
        </w:rPr>
      </w:pPr>
    </w:p>
    <w:p w14:paraId="7E66393E" w14:textId="77777777" w:rsidR="0085223E" w:rsidRPr="005A3CDF" w:rsidRDefault="0085223E" w:rsidP="00344584">
      <w:pPr>
        <w:pStyle w:val="ListParagraph"/>
        <w:numPr>
          <w:ilvl w:val="4"/>
          <w:numId w:val="1"/>
        </w:numPr>
        <w:tabs>
          <w:tab w:val="left" w:pos="3420"/>
        </w:tabs>
        <w:spacing w:line="360" w:lineRule="auto"/>
        <w:ind w:left="2160" w:firstLine="0"/>
      </w:pPr>
      <w:r w:rsidRPr="005A3CDF">
        <w:lastRenderedPageBreak/>
        <w:t>Ca responsabil din partea partenerului COMOTI, în cazul în care proiectul nu este condus de INCD Turbomotoare COMOTI</w:t>
      </w:r>
    </w:p>
    <w:p w14:paraId="32AEEC8C" w14:textId="77777777" w:rsidR="0085223E" w:rsidRPr="005A3CDF" w:rsidRDefault="0085223E">
      <m:oMathPara>
        <m:oMath>
          <m:r>
            <w:rPr>
              <w:rFonts w:ascii="Cambria Math" w:hAnsi="Cambria Math"/>
            </w:rPr>
            <m:t>P=40∙</m:t>
          </m:r>
          <m:f>
            <m:fPr>
              <m:ctrlPr>
                <w:rPr>
                  <w:rFonts w:ascii="Cambria Math" w:hAnsi="Cambria Math"/>
                  <w:i/>
                </w:rPr>
              </m:ctrlPr>
            </m:fPr>
            <m:num>
              <m:r>
                <w:rPr>
                  <w:rFonts w:ascii="Cambria Math" w:hAnsi="Cambria Math"/>
                </w:rPr>
                <m:t>BC</m:t>
              </m:r>
            </m:num>
            <m:den>
              <m:r>
                <w:rPr>
                  <w:rFonts w:ascii="Cambria Math" w:hAnsi="Cambria Math"/>
                </w:rPr>
                <m:t>NA∙500.000</m:t>
              </m:r>
            </m:den>
          </m:f>
        </m:oMath>
      </m:oMathPara>
    </w:p>
    <w:p w14:paraId="7BB5756C" w14:textId="39D62E7C" w:rsidR="0085223E" w:rsidRPr="005A3CDF" w:rsidRDefault="0085223E">
      <w:pPr>
        <w:rPr>
          <w:strike/>
          <w:color w:val="EE0000"/>
        </w:rPr>
      </w:pPr>
    </w:p>
    <w:p w14:paraId="7B66A3C5" w14:textId="772F672F" w:rsidR="0085223E" w:rsidRPr="005A3CDF" w:rsidRDefault="0085223E" w:rsidP="00344584">
      <w:pPr>
        <w:pStyle w:val="ListParagraph"/>
        <w:numPr>
          <w:ilvl w:val="4"/>
          <w:numId w:val="1"/>
        </w:numPr>
        <w:tabs>
          <w:tab w:val="left" w:pos="3420"/>
        </w:tabs>
        <w:spacing w:line="360" w:lineRule="auto"/>
        <w:ind w:left="2160" w:firstLine="0"/>
      </w:pPr>
      <w:r w:rsidRPr="005A3CDF">
        <w:t xml:space="preserve">Ca </w:t>
      </w:r>
      <w:bookmarkStart w:id="0" w:name="_Hlk208392921"/>
      <w:r w:rsidR="00395331" w:rsidRPr="005A3CDF">
        <w:t xml:space="preserve">persoana cheie/responsabil activitate(WP) / responsabil </w:t>
      </w:r>
      <w:r w:rsidR="005A3CDF">
        <w:t>științific</w:t>
      </w:r>
      <w:r w:rsidR="00395331" w:rsidRPr="005A3CDF">
        <w:t>/responsabil tehnic , nominalizat in propunerea de proiect sau prin comanda interna</w:t>
      </w:r>
      <w:bookmarkEnd w:id="0"/>
      <w:r w:rsidRPr="005A3CDF">
        <w:t xml:space="preserve"> în </w:t>
      </w:r>
      <w:proofErr w:type="spellStart"/>
      <w:r w:rsidRPr="005A3CDF">
        <w:t>echipă</w:t>
      </w:r>
      <w:r w:rsidRPr="005A3CDF">
        <w:rPr>
          <w:vertAlign w:val="superscript"/>
        </w:rPr>
        <w:t>i</w:t>
      </w:r>
      <w:r w:rsidR="000A1333" w:rsidRPr="005A3CDF">
        <w:rPr>
          <w:vertAlign w:val="superscript"/>
        </w:rPr>
        <w:t>v</w:t>
      </w:r>
      <w:proofErr w:type="spellEnd"/>
    </w:p>
    <w:p w14:paraId="2BA5C05E" w14:textId="77777777" w:rsidR="0085223E" w:rsidRPr="005A3CDF" w:rsidRDefault="0085223E">
      <m:oMathPara>
        <m:oMath>
          <m:r>
            <w:rPr>
              <w:rFonts w:ascii="Cambria Math" w:hAnsi="Cambria Math"/>
            </w:rPr>
            <m:t>P=20∙</m:t>
          </m:r>
          <m:f>
            <m:fPr>
              <m:ctrlPr>
                <w:rPr>
                  <w:rFonts w:ascii="Cambria Math" w:hAnsi="Cambria Math"/>
                  <w:i/>
                </w:rPr>
              </m:ctrlPr>
            </m:fPr>
            <m:num>
              <m:r>
                <w:rPr>
                  <w:rFonts w:ascii="Cambria Math" w:hAnsi="Cambria Math"/>
                </w:rPr>
                <m:t>BC</m:t>
              </m:r>
            </m:num>
            <m:den>
              <m:r>
                <w:rPr>
                  <w:rFonts w:ascii="Cambria Math" w:hAnsi="Cambria Math"/>
                </w:rPr>
                <m:t>NA∙500.000</m:t>
              </m:r>
            </m:den>
          </m:f>
        </m:oMath>
      </m:oMathPara>
    </w:p>
    <w:p w14:paraId="10D19D1C" w14:textId="13B5A060" w:rsidR="0085223E" w:rsidRPr="005A3CDF" w:rsidRDefault="0085223E">
      <w:pPr>
        <w:rPr>
          <w:strike/>
          <w:color w:val="EE0000"/>
        </w:rPr>
      </w:pPr>
    </w:p>
    <w:p w14:paraId="5484EF2C" w14:textId="77777777" w:rsidR="0085223E" w:rsidRPr="005A3CDF" w:rsidRDefault="0085223E" w:rsidP="00344584">
      <w:pPr>
        <w:pStyle w:val="ListParagraph"/>
        <w:numPr>
          <w:ilvl w:val="3"/>
          <w:numId w:val="1"/>
        </w:numPr>
        <w:tabs>
          <w:tab w:val="left" w:pos="2520"/>
        </w:tabs>
        <w:spacing w:line="360" w:lineRule="auto"/>
        <w:ind w:firstLine="0"/>
      </w:pPr>
      <w:r w:rsidRPr="005A3CDF">
        <w:t>Naționale</w:t>
      </w:r>
    </w:p>
    <w:p w14:paraId="0AD84713" w14:textId="77777777" w:rsidR="0085223E" w:rsidRPr="005A3CDF" w:rsidRDefault="0085223E" w:rsidP="00344584">
      <w:pPr>
        <w:pStyle w:val="ListParagraph"/>
        <w:numPr>
          <w:ilvl w:val="4"/>
          <w:numId w:val="1"/>
        </w:numPr>
        <w:tabs>
          <w:tab w:val="left" w:pos="3420"/>
        </w:tabs>
        <w:spacing w:line="360" w:lineRule="auto"/>
        <w:ind w:left="2160" w:firstLine="0"/>
      </w:pPr>
      <w:r w:rsidRPr="005A3CDF">
        <w:t>Ca director sau responsabil de proiect, în cazul în care proiectul este condus de INCD Turbomotoare COMOTI</w:t>
      </w:r>
    </w:p>
    <w:p w14:paraId="262B6072" w14:textId="77777777" w:rsidR="0085223E" w:rsidRPr="005A3CDF" w:rsidRDefault="00C12E45">
      <m:oMathPara>
        <m:oMath>
          <m:r>
            <w:rPr>
              <w:rFonts w:ascii="Cambria Math" w:hAnsi="Cambria Math"/>
            </w:rPr>
            <m:t>P=50∙</m:t>
          </m:r>
          <m:f>
            <m:fPr>
              <m:ctrlPr>
                <w:rPr>
                  <w:rFonts w:ascii="Cambria Math" w:hAnsi="Cambria Math"/>
                  <w:i/>
                </w:rPr>
              </m:ctrlPr>
            </m:fPr>
            <m:num>
              <m:r>
                <w:rPr>
                  <w:rFonts w:ascii="Cambria Math" w:hAnsi="Cambria Math"/>
                </w:rPr>
                <m:t>BC</m:t>
              </m:r>
            </m:num>
            <m:den>
              <m:r>
                <w:rPr>
                  <w:rFonts w:ascii="Cambria Math" w:hAnsi="Cambria Math"/>
                </w:rPr>
                <m:t>NA∙500.000</m:t>
              </m:r>
            </m:den>
          </m:f>
        </m:oMath>
      </m:oMathPara>
    </w:p>
    <w:p w14:paraId="691FC642" w14:textId="4F192BE4" w:rsidR="00C12E45" w:rsidRPr="005A3CDF" w:rsidRDefault="00C12E45" w:rsidP="00C12E45">
      <w:pPr>
        <w:tabs>
          <w:tab w:val="left" w:pos="900"/>
        </w:tabs>
        <w:spacing w:line="360" w:lineRule="auto"/>
        <w:jc w:val="center"/>
        <w:rPr>
          <w:strike/>
          <w:color w:val="EE0000"/>
        </w:rPr>
      </w:pPr>
    </w:p>
    <w:p w14:paraId="0305D1CF" w14:textId="77777777" w:rsidR="00C12E45" w:rsidRPr="005A3CDF" w:rsidRDefault="00C12E45" w:rsidP="00344584">
      <w:pPr>
        <w:pStyle w:val="ListParagraph"/>
        <w:numPr>
          <w:ilvl w:val="4"/>
          <w:numId w:val="1"/>
        </w:numPr>
        <w:tabs>
          <w:tab w:val="left" w:pos="3420"/>
        </w:tabs>
        <w:spacing w:line="360" w:lineRule="auto"/>
        <w:ind w:left="2160" w:firstLine="0"/>
      </w:pPr>
      <w:r w:rsidRPr="005A3CDF">
        <w:t>Ca responsabil din partea partenerului COMOTI, în cazul în care proiectul nu este condus de INCD Turbomotoare COMOTI</w:t>
      </w:r>
    </w:p>
    <w:p w14:paraId="114EA108" w14:textId="77777777" w:rsidR="00C12E45" w:rsidRPr="005A3CDF" w:rsidRDefault="00C12E45" w:rsidP="00C12E45">
      <w:pPr>
        <w:pStyle w:val="ListParagraph"/>
        <w:ind w:left="0"/>
      </w:pPr>
      <m:oMathPara>
        <m:oMath>
          <m:r>
            <w:rPr>
              <w:rFonts w:ascii="Cambria Math" w:hAnsi="Cambria Math"/>
            </w:rPr>
            <m:t>P=30∙</m:t>
          </m:r>
          <m:f>
            <m:fPr>
              <m:ctrlPr>
                <w:rPr>
                  <w:rFonts w:ascii="Cambria Math" w:hAnsi="Cambria Math"/>
                  <w:i/>
                </w:rPr>
              </m:ctrlPr>
            </m:fPr>
            <m:num>
              <m:r>
                <w:rPr>
                  <w:rFonts w:ascii="Cambria Math" w:hAnsi="Cambria Math"/>
                </w:rPr>
                <m:t>BC</m:t>
              </m:r>
            </m:num>
            <m:den>
              <m:r>
                <w:rPr>
                  <w:rFonts w:ascii="Cambria Math" w:hAnsi="Cambria Math"/>
                </w:rPr>
                <m:t>NA∙500.000</m:t>
              </m:r>
            </m:den>
          </m:f>
        </m:oMath>
      </m:oMathPara>
    </w:p>
    <w:p w14:paraId="1084778B" w14:textId="34B2EC1F" w:rsidR="00C12E45" w:rsidRPr="005A3CDF" w:rsidRDefault="00C12E45" w:rsidP="00C12E45">
      <w:pPr>
        <w:tabs>
          <w:tab w:val="left" w:pos="900"/>
        </w:tabs>
        <w:spacing w:line="360" w:lineRule="auto"/>
        <w:jc w:val="center"/>
        <w:rPr>
          <w:rFonts w:ascii="Cambria Math" w:hAnsi="Cambria Math"/>
          <w:i/>
          <w:strike/>
          <w:color w:val="EE0000"/>
        </w:rPr>
      </w:pPr>
    </w:p>
    <w:p w14:paraId="44EACC7D" w14:textId="4D1091D2" w:rsidR="00C12E45" w:rsidRPr="005A3CDF" w:rsidRDefault="00C12E45" w:rsidP="00344584">
      <w:pPr>
        <w:pStyle w:val="ListParagraph"/>
        <w:numPr>
          <w:ilvl w:val="4"/>
          <w:numId w:val="1"/>
        </w:numPr>
        <w:tabs>
          <w:tab w:val="left" w:pos="3420"/>
        </w:tabs>
        <w:spacing w:line="360" w:lineRule="auto"/>
        <w:ind w:left="2160" w:firstLine="0"/>
      </w:pPr>
      <w:r w:rsidRPr="005A3CDF">
        <w:t xml:space="preserve">Ca </w:t>
      </w:r>
      <w:r w:rsidR="00395331" w:rsidRPr="005A3CDF">
        <w:t xml:space="preserve">persoana cheie/responsabil activitate(WP) / responsabil </w:t>
      </w:r>
      <w:r w:rsidR="005A3CDF">
        <w:t>științific</w:t>
      </w:r>
      <w:r w:rsidR="00395331" w:rsidRPr="005A3CDF">
        <w:t>/responsabil tehnic , nominalizat in propunerea de proiect sau prin comanda interna</w:t>
      </w:r>
      <w:r w:rsidRPr="005A3CDF">
        <w:t xml:space="preserve"> în </w:t>
      </w:r>
      <w:proofErr w:type="spellStart"/>
      <w:r w:rsidRPr="005A3CDF">
        <w:t>echipă</w:t>
      </w:r>
      <w:r w:rsidRPr="005A3CDF">
        <w:rPr>
          <w:vertAlign w:val="superscript"/>
        </w:rPr>
        <w:t>i</w:t>
      </w:r>
      <w:r w:rsidR="000A1333" w:rsidRPr="005A3CDF">
        <w:rPr>
          <w:vertAlign w:val="superscript"/>
        </w:rPr>
        <w:t>v</w:t>
      </w:r>
      <w:proofErr w:type="spellEnd"/>
    </w:p>
    <w:p w14:paraId="7EB3ABB3" w14:textId="77777777" w:rsidR="00C12E45" w:rsidRPr="005A3CDF" w:rsidRDefault="00C12E45">
      <w:pPr>
        <w:rPr>
          <w:strike/>
        </w:rPr>
      </w:pPr>
      <m:oMathPara>
        <m:oMath>
          <m:r>
            <w:rPr>
              <w:rFonts w:ascii="Cambria Math" w:hAnsi="Cambria Math"/>
            </w:rPr>
            <m:t>P=10∙</m:t>
          </m:r>
          <m:f>
            <m:fPr>
              <m:ctrlPr>
                <w:rPr>
                  <w:rFonts w:ascii="Cambria Math" w:hAnsi="Cambria Math"/>
                  <w:i/>
                </w:rPr>
              </m:ctrlPr>
            </m:fPr>
            <m:num>
              <m:r>
                <w:rPr>
                  <w:rFonts w:ascii="Cambria Math" w:hAnsi="Cambria Math"/>
                </w:rPr>
                <m:t>BC</m:t>
              </m:r>
            </m:num>
            <m:den>
              <m:r>
                <w:rPr>
                  <w:rFonts w:ascii="Cambria Math" w:hAnsi="Cambria Math"/>
                </w:rPr>
                <m:t>NA∙500.000</m:t>
              </m:r>
            </m:den>
          </m:f>
        </m:oMath>
      </m:oMathPara>
    </w:p>
    <w:p w14:paraId="4DCEFF7E" w14:textId="69992F27" w:rsidR="00C12E45" w:rsidRPr="005A3CDF" w:rsidRDefault="00C12E45" w:rsidP="00C12E45">
      <w:pPr>
        <w:tabs>
          <w:tab w:val="left" w:pos="900"/>
        </w:tabs>
        <w:spacing w:line="360" w:lineRule="auto"/>
        <w:jc w:val="center"/>
        <w:rPr>
          <w:rFonts w:ascii="Cambria Math" w:hAnsi="Cambria Math"/>
          <w:i/>
          <w:strike/>
          <w:color w:val="EE0000"/>
        </w:rPr>
      </w:pPr>
    </w:p>
    <w:p w14:paraId="192C5C38" w14:textId="77777777" w:rsidR="00A723F5" w:rsidRPr="005A3CDF" w:rsidRDefault="00A723F5" w:rsidP="00344584">
      <w:pPr>
        <w:pStyle w:val="ListParagraph"/>
        <w:numPr>
          <w:ilvl w:val="2"/>
          <w:numId w:val="1"/>
        </w:numPr>
        <w:tabs>
          <w:tab w:val="left" w:pos="1620"/>
        </w:tabs>
        <w:spacing w:line="360" w:lineRule="auto"/>
        <w:ind w:left="720" w:firstLine="0"/>
      </w:pPr>
      <w:r w:rsidRPr="005A3CDF">
        <w:t>Propuse</w:t>
      </w:r>
      <w:r w:rsidRPr="005A3CDF">
        <w:rPr>
          <w:vertAlign w:val="superscript"/>
        </w:rPr>
        <w:endnoteReference w:id="6"/>
      </w:r>
    </w:p>
    <w:p w14:paraId="55DA82D8" w14:textId="77777777" w:rsidR="00A723F5" w:rsidRPr="005A3CDF" w:rsidRDefault="00A723F5" w:rsidP="00344584">
      <w:pPr>
        <w:pStyle w:val="ListParagraph"/>
        <w:numPr>
          <w:ilvl w:val="3"/>
          <w:numId w:val="1"/>
        </w:numPr>
        <w:tabs>
          <w:tab w:val="left" w:pos="2520"/>
        </w:tabs>
        <w:spacing w:line="360" w:lineRule="auto"/>
        <w:ind w:firstLine="0"/>
      </w:pPr>
      <w:proofErr w:type="spellStart"/>
      <w:r w:rsidRPr="005A3CDF">
        <w:t>Internaționale</w:t>
      </w:r>
      <w:r w:rsidR="005829EB" w:rsidRPr="005A3CDF">
        <w:rPr>
          <w:vertAlign w:val="superscript"/>
        </w:rPr>
        <w:t>ii</w:t>
      </w:r>
      <w:r w:rsidR="00F7331C" w:rsidRPr="005A3CDF">
        <w:rPr>
          <w:vertAlign w:val="superscript"/>
        </w:rPr>
        <w:t>i</w:t>
      </w:r>
      <w:proofErr w:type="spellEnd"/>
    </w:p>
    <w:p w14:paraId="3ADA82A5" w14:textId="77777777" w:rsidR="00A723F5" w:rsidRPr="005A3CDF" w:rsidRDefault="005829EB" w:rsidP="00344584">
      <w:pPr>
        <w:pStyle w:val="ListParagraph"/>
        <w:numPr>
          <w:ilvl w:val="4"/>
          <w:numId w:val="1"/>
        </w:numPr>
        <w:tabs>
          <w:tab w:val="left" w:pos="3420"/>
        </w:tabs>
        <w:spacing w:line="360" w:lineRule="auto"/>
        <w:ind w:left="2160" w:firstLine="0"/>
      </w:pPr>
      <w:r w:rsidRPr="005A3CDF">
        <w:t>Ca director sau responsabil de proiect, în cazul în care proiectul este condus de INCD Turbomotoare COMOTI</w:t>
      </w:r>
    </w:p>
    <w:p w14:paraId="6BD2B62D" w14:textId="77777777" w:rsidR="00A723F5" w:rsidRPr="005A3CDF" w:rsidRDefault="00A723F5" w:rsidP="00A723F5">
      <w:pPr>
        <w:rPr>
          <w:strike/>
        </w:rPr>
      </w:pPr>
      <m:oMathPara>
        <m:oMath>
          <m:r>
            <w:rPr>
              <w:rFonts w:ascii="Cambria Math" w:hAnsi="Cambria Math"/>
            </w:rPr>
            <m:t>P=40∙</m:t>
          </m:r>
          <m:f>
            <m:fPr>
              <m:ctrlPr>
                <w:rPr>
                  <w:rFonts w:ascii="Cambria Math" w:hAnsi="Cambria Math"/>
                  <w:i/>
                </w:rPr>
              </m:ctrlPr>
            </m:fPr>
            <m:num>
              <m:r>
                <w:rPr>
                  <w:rFonts w:ascii="Cambria Math" w:hAnsi="Cambria Math"/>
                </w:rPr>
                <m:t>BC</m:t>
              </m:r>
            </m:num>
            <m:den>
              <m:r>
                <w:rPr>
                  <w:rFonts w:ascii="Cambria Math" w:hAnsi="Cambria Math"/>
                </w:rPr>
                <m:t>NA∙500.000</m:t>
              </m:r>
            </m:den>
          </m:f>
        </m:oMath>
      </m:oMathPara>
    </w:p>
    <w:p w14:paraId="0DA3CC12" w14:textId="69A4929B" w:rsidR="00A723F5" w:rsidRPr="005A3CDF" w:rsidRDefault="00A723F5" w:rsidP="00A723F5">
      <w:pPr>
        <w:tabs>
          <w:tab w:val="left" w:pos="900"/>
        </w:tabs>
        <w:spacing w:line="360" w:lineRule="auto"/>
        <w:jc w:val="center"/>
        <w:rPr>
          <w:strike/>
          <w:color w:val="EE0000"/>
        </w:rPr>
      </w:pPr>
    </w:p>
    <w:p w14:paraId="5FD87B6B" w14:textId="77777777" w:rsidR="005829EB" w:rsidRPr="005A3CDF" w:rsidRDefault="005829EB" w:rsidP="00344584">
      <w:pPr>
        <w:pStyle w:val="ListParagraph"/>
        <w:numPr>
          <w:ilvl w:val="4"/>
          <w:numId w:val="1"/>
        </w:numPr>
        <w:tabs>
          <w:tab w:val="left" w:pos="3420"/>
        </w:tabs>
        <w:spacing w:line="360" w:lineRule="auto"/>
        <w:ind w:left="2160" w:firstLine="0"/>
      </w:pPr>
      <w:r w:rsidRPr="005A3CDF">
        <w:lastRenderedPageBreak/>
        <w:t>Ca responsabil din partea partenerului COMOTI, în cazul în care proiectul nu este condus de INCD Turbomotoare COMOTI</w:t>
      </w:r>
    </w:p>
    <w:p w14:paraId="0F03B082" w14:textId="77777777" w:rsidR="00C12E45" w:rsidRPr="005A3CDF" w:rsidRDefault="005829EB">
      <w:pPr>
        <w:rPr>
          <w:strike/>
        </w:rPr>
      </w:pPr>
      <m:oMathPara>
        <m:oMath>
          <m:r>
            <w:rPr>
              <w:rFonts w:ascii="Cambria Math" w:hAnsi="Cambria Math"/>
            </w:rPr>
            <m:t>P=20∙</m:t>
          </m:r>
          <m:f>
            <m:fPr>
              <m:ctrlPr>
                <w:rPr>
                  <w:rFonts w:ascii="Cambria Math" w:hAnsi="Cambria Math"/>
                  <w:i/>
                </w:rPr>
              </m:ctrlPr>
            </m:fPr>
            <m:num>
              <m:r>
                <w:rPr>
                  <w:rFonts w:ascii="Cambria Math" w:hAnsi="Cambria Math"/>
                </w:rPr>
                <m:t>BC</m:t>
              </m:r>
            </m:num>
            <m:den>
              <m:r>
                <w:rPr>
                  <w:rFonts w:ascii="Cambria Math" w:hAnsi="Cambria Math"/>
                </w:rPr>
                <m:t>NA∙500.000</m:t>
              </m:r>
            </m:den>
          </m:f>
        </m:oMath>
      </m:oMathPara>
    </w:p>
    <w:p w14:paraId="1B972FA3" w14:textId="4905413D" w:rsidR="005829EB" w:rsidRPr="005A3CDF" w:rsidRDefault="005829EB" w:rsidP="005829EB">
      <w:pPr>
        <w:tabs>
          <w:tab w:val="left" w:pos="900"/>
        </w:tabs>
        <w:spacing w:line="360" w:lineRule="auto"/>
        <w:jc w:val="center"/>
        <w:rPr>
          <w:rFonts w:ascii="Cambria Math" w:hAnsi="Cambria Math"/>
          <w:i/>
          <w:strike/>
          <w:color w:val="EE0000"/>
        </w:rPr>
      </w:pPr>
    </w:p>
    <w:p w14:paraId="120B53D7" w14:textId="7CFE68C8" w:rsidR="005829EB" w:rsidRPr="005A3CDF" w:rsidRDefault="005829EB" w:rsidP="00344584">
      <w:pPr>
        <w:pStyle w:val="ListParagraph"/>
        <w:numPr>
          <w:ilvl w:val="4"/>
          <w:numId w:val="1"/>
        </w:numPr>
        <w:tabs>
          <w:tab w:val="left" w:pos="3420"/>
        </w:tabs>
        <w:spacing w:line="360" w:lineRule="auto"/>
        <w:ind w:left="2160" w:firstLine="0"/>
      </w:pPr>
      <w:r w:rsidRPr="005A3CDF">
        <w:t xml:space="preserve">Ca </w:t>
      </w:r>
      <w:r w:rsidR="00395331" w:rsidRPr="005A3CDF">
        <w:t xml:space="preserve">persoana cheie/responsabil activitate(WP) / responsabil </w:t>
      </w:r>
      <w:r w:rsidR="005A3CDF">
        <w:t>științific</w:t>
      </w:r>
      <w:r w:rsidR="00395331" w:rsidRPr="005A3CDF">
        <w:t xml:space="preserve">/responsabil tehnic , nominalizat in propunerea de proiect </w:t>
      </w:r>
      <w:r w:rsidRPr="005A3CDF">
        <w:t xml:space="preserve"> în echipă</w:t>
      </w:r>
      <w:r w:rsidRPr="005A3CDF">
        <w:rPr>
          <w:vertAlign w:val="superscript"/>
        </w:rPr>
        <w:endnoteReference w:id="7"/>
      </w:r>
    </w:p>
    <w:p w14:paraId="579C077E" w14:textId="77777777" w:rsidR="005829EB" w:rsidRPr="005A3CDF" w:rsidRDefault="005829EB" w:rsidP="005829EB">
      <w:pPr>
        <w:pStyle w:val="ListParagraph"/>
        <w:ind w:left="0"/>
        <w:rPr>
          <w:strike/>
        </w:rPr>
      </w:pPr>
      <m:oMathPara>
        <m:oMath>
          <m:r>
            <w:rPr>
              <w:rFonts w:ascii="Cambria Math" w:hAnsi="Cambria Math"/>
            </w:rPr>
            <m:t>P=5∙</m:t>
          </m:r>
          <m:f>
            <m:fPr>
              <m:ctrlPr>
                <w:rPr>
                  <w:rFonts w:ascii="Cambria Math" w:hAnsi="Cambria Math"/>
                  <w:i/>
                </w:rPr>
              </m:ctrlPr>
            </m:fPr>
            <m:num>
              <m:r>
                <w:rPr>
                  <w:rFonts w:ascii="Cambria Math" w:hAnsi="Cambria Math"/>
                </w:rPr>
                <m:t>BC</m:t>
              </m:r>
            </m:num>
            <m:den>
              <m:r>
                <w:rPr>
                  <w:rFonts w:ascii="Cambria Math" w:hAnsi="Cambria Math"/>
                </w:rPr>
                <m:t>NA∙500.000</m:t>
              </m:r>
            </m:den>
          </m:f>
        </m:oMath>
      </m:oMathPara>
    </w:p>
    <w:p w14:paraId="17D842F2" w14:textId="79262FD0" w:rsidR="00C12E45" w:rsidRPr="005A3CDF" w:rsidRDefault="00C12E45">
      <w:pPr>
        <w:rPr>
          <w:strike/>
          <w:color w:val="EE0000"/>
        </w:rPr>
      </w:pPr>
    </w:p>
    <w:p w14:paraId="5E8CED0B" w14:textId="77777777" w:rsidR="005829EB" w:rsidRPr="005A3CDF" w:rsidRDefault="005829EB" w:rsidP="00344584">
      <w:pPr>
        <w:pStyle w:val="ListParagraph"/>
        <w:numPr>
          <w:ilvl w:val="3"/>
          <w:numId w:val="1"/>
        </w:numPr>
        <w:tabs>
          <w:tab w:val="left" w:pos="2520"/>
        </w:tabs>
        <w:spacing w:line="360" w:lineRule="auto"/>
        <w:ind w:firstLine="0"/>
      </w:pPr>
      <w:r w:rsidRPr="005A3CDF">
        <w:t>Naționale</w:t>
      </w:r>
    </w:p>
    <w:p w14:paraId="5F6EA280" w14:textId="77777777" w:rsidR="005829EB" w:rsidRPr="005A3CDF" w:rsidRDefault="005829EB" w:rsidP="00344584">
      <w:pPr>
        <w:pStyle w:val="ListParagraph"/>
        <w:numPr>
          <w:ilvl w:val="4"/>
          <w:numId w:val="1"/>
        </w:numPr>
        <w:tabs>
          <w:tab w:val="left" w:pos="3420"/>
        </w:tabs>
        <w:spacing w:line="360" w:lineRule="auto"/>
        <w:ind w:left="2160" w:firstLine="0"/>
      </w:pPr>
      <w:r w:rsidRPr="005A3CDF">
        <w:t>Ca director sau responsabil de proiect, în cazul în care proiectul este condus de INCD Turbomotoare COMOTI</w:t>
      </w:r>
    </w:p>
    <w:p w14:paraId="325CEABB" w14:textId="77777777" w:rsidR="005829EB" w:rsidRPr="005A3CDF" w:rsidRDefault="005829EB" w:rsidP="005829EB">
      <w:pPr>
        <w:pStyle w:val="ListParagraph"/>
        <w:ind w:left="0"/>
        <w:rPr>
          <w:strike/>
        </w:rPr>
      </w:pPr>
      <m:oMathPara>
        <m:oMath>
          <m:r>
            <w:rPr>
              <w:rFonts w:ascii="Cambria Math" w:hAnsi="Cambria Math"/>
            </w:rPr>
            <m:t>P=30∙</m:t>
          </m:r>
          <m:f>
            <m:fPr>
              <m:ctrlPr>
                <w:rPr>
                  <w:rFonts w:ascii="Cambria Math" w:hAnsi="Cambria Math"/>
                  <w:i/>
                </w:rPr>
              </m:ctrlPr>
            </m:fPr>
            <m:num>
              <m:r>
                <w:rPr>
                  <w:rFonts w:ascii="Cambria Math" w:hAnsi="Cambria Math"/>
                </w:rPr>
                <m:t>BC</m:t>
              </m:r>
            </m:num>
            <m:den>
              <m:r>
                <w:rPr>
                  <w:rFonts w:ascii="Cambria Math" w:hAnsi="Cambria Math"/>
                </w:rPr>
                <m:t>NA∙500.000</m:t>
              </m:r>
            </m:den>
          </m:f>
        </m:oMath>
      </m:oMathPara>
    </w:p>
    <w:p w14:paraId="31A5E6CB" w14:textId="0D75BED2" w:rsidR="005829EB" w:rsidRPr="005A3CDF" w:rsidRDefault="005829EB" w:rsidP="005829EB">
      <w:pPr>
        <w:rPr>
          <w:rFonts w:ascii="Cambria Math" w:hAnsi="Cambria Math"/>
          <w:i/>
          <w:strike/>
          <w:color w:val="EE0000"/>
        </w:rPr>
      </w:pPr>
    </w:p>
    <w:p w14:paraId="4493D1F0" w14:textId="77777777" w:rsidR="005829EB" w:rsidRPr="005A3CDF" w:rsidRDefault="005829EB" w:rsidP="00344584">
      <w:pPr>
        <w:pStyle w:val="ListParagraph"/>
        <w:numPr>
          <w:ilvl w:val="4"/>
          <w:numId w:val="1"/>
        </w:numPr>
        <w:tabs>
          <w:tab w:val="left" w:pos="3420"/>
        </w:tabs>
        <w:spacing w:line="360" w:lineRule="auto"/>
        <w:ind w:left="2160" w:firstLine="0"/>
      </w:pPr>
      <w:r w:rsidRPr="005A3CDF">
        <w:t>Ca responsabil din partea partenerului COMOTI, în cazul în care proiectul nu este condus de INCD Turbomotoare COMOTI</w:t>
      </w:r>
    </w:p>
    <w:p w14:paraId="75E9B602" w14:textId="77777777" w:rsidR="005829EB" w:rsidRPr="005A3CDF" w:rsidRDefault="005829EB" w:rsidP="005829EB">
      <w:pPr>
        <w:pStyle w:val="ListParagraph"/>
        <w:ind w:left="0"/>
        <w:rPr>
          <w:strike/>
        </w:rPr>
      </w:pPr>
      <m:oMathPara>
        <m:oMath>
          <m:r>
            <w:rPr>
              <w:rFonts w:ascii="Cambria Math" w:hAnsi="Cambria Math"/>
            </w:rPr>
            <m:t>P=10∙</m:t>
          </m:r>
          <m:f>
            <m:fPr>
              <m:ctrlPr>
                <w:rPr>
                  <w:rFonts w:ascii="Cambria Math" w:hAnsi="Cambria Math"/>
                  <w:i/>
                </w:rPr>
              </m:ctrlPr>
            </m:fPr>
            <m:num>
              <m:r>
                <w:rPr>
                  <w:rFonts w:ascii="Cambria Math" w:hAnsi="Cambria Math"/>
                </w:rPr>
                <m:t>BC</m:t>
              </m:r>
            </m:num>
            <m:den>
              <m:r>
                <w:rPr>
                  <w:rFonts w:ascii="Cambria Math" w:hAnsi="Cambria Math"/>
                </w:rPr>
                <m:t>NA∙500.000</m:t>
              </m:r>
            </m:den>
          </m:f>
        </m:oMath>
      </m:oMathPara>
    </w:p>
    <w:p w14:paraId="21F8520E" w14:textId="406212BD" w:rsidR="005829EB" w:rsidRPr="005A3CDF" w:rsidRDefault="005829EB" w:rsidP="005829EB">
      <w:pPr>
        <w:rPr>
          <w:rFonts w:ascii="Cambria Math" w:hAnsi="Cambria Math"/>
          <w:i/>
          <w:strike/>
          <w:color w:val="EE0000"/>
        </w:rPr>
      </w:pPr>
    </w:p>
    <w:p w14:paraId="4E70A925" w14:textId="6A215E15" w:rsidR="005829EB" w:rsidRPr="005A3CDF" w:rsidRDefault="005829EB" w:rsidP="00344584">
      <w:pPr>
        <w:pStyle w:val="ListParagraph"/>
        <w:numPr>
          <w:ilvl w:val="4"/>
          <w:numId w:val="1"/>
        </w:numPr>
        <w:tabs>
          <w:tab w:val="left" w:pos="3420"/>
        </w:tabs>
        <w:spacing w:line="360" w:lineRule="auto"/>
        <w:ind w:left="2160" w:firstLine="0"/>
      </w:pPr>
      <w:r w:rsidRPr="005A3CDF">
        <w:t xml:space="preserve">Ca </w:t>
      </w:r>
      <w:r w:rsidR="00395331" w:rsidRPr="005A3CDF">
        <w:t xml:space="preserve">persoana cheie/responsabil activitate(WP) / responsabil </w:t>
      </w:r>
      <w:r w:rsidR="005A3CDF">
        <w:t>științific</w:t>
      </w:r>
      <w:r w:rsidR="00395331" w:rsidRPr="005A3CDF">
        <w:t xml:space="preserve">/responsabil tehnic , nominalizat in propunerea de proiect </w:t>
      </w:r>
      <w:r w:rsidRPr="005A3CDF">
        <w:t xml:space="preserve">în </w:t>
      </w:r>
      <w:proofErr w:type="spellStart"/>
      <w:r w:rsidRPr="005A3CDF">
        <w:t>echipă</w:t>
      </w:r>
      <w:r w:rsidRPr="005A3CDF">
        <w:rPr>
          <w:vertAlign w:val="superscript"/>
        </w:rPr>
        <w:t>vi</w:t>
      </w:r>
      <w:r w:rsidR="00F7331C" w:rsidRPr="005A3CDF">
        <w:rPr>
          <w:vertAlign w:val="superscript"/>
        </w:rPr>
        <w:t>i</w:t>
      </w:r>
      <w:proofErr w:type="spellEnd"/>
    </w:p>
    <w:p w14:paraId="5315C3E9" w14:textId="77777777" w:rsidR="005829EB" w:rsidRPr="005A3CDF" w:rsidRDefault="005829EB" w:rsidP="005829EB">
      <w:pPr>
        <w:rPr>
          <w:strike/>
        </w:rPr>
      </w:pPr>
      <m:oMathPara>
        <m:oMath>
          <m:r>
            <w:rPr>
              <w:rFonts w:ascii="Cambria Math" w:hAnsi="Cambria Math"/>
            </w:rPr>
            <m:t>P=</m:t>
          </m:r>
          <m:f>
            <m:fPr>
              <m:ctrlPr>
                <w:rPr>
                  <w:rFonts w:ascii="Cambria Math" w:hAnsi="Cambria Math"/>
                  <w:i/>
                </w:rPr>
              </m:ctrlPr>
            </m:fPr>
            <m:num>
              <m:r>
                <w:rPr>
                  <w:rFonts w:ascii="Cambria Math" w:hAnsi="Cambria Math"/>
                </w:rPr>
                <m:t>BC</m:t>
              </m:r>
            </m:num>
            <m:den>
              <m:r>
                <w:rPr>
                  <w:rFonts w:ascii="Cambria Math" w:hAnsi="Cambria Math"/>
                </w:rPr>
                <m:t>NA∙500.000</m:t>
              </m:r>
            </m:den>
          </m:f>
        </m:oMath>
      </m:oMathPara>
    </w:p>
    <w:p w14:paraId="0509A8D3" w14:textId="18DF0F7E" w:rsidR="005829EB" w:rsidRPr="005A3CDF" w:rsidRDefault="005829EB" w:rsidP="005829EB">
      <w:pPr>
        <w:rPr>
          <w:rFonts w:ascii="Cambria Math" w:hAnsi="Cambria Math"/>
          <w:i/>
          <w:strike/>
          <w:color w:val="EE0000"/>
        </w:rPr>
      </w:pPr>
    </w:p>
    <w:p w14:paraId="5E9E5EB2" w14:textId="77777777" w:rsidR="005829EB" w:rsidRPr="005A3CDF" w:rsidRDefault="005829EB" w:rsidP="00344584">
      <w:pPr>
        <w:pStyle w:val="ListParagraph"/>
        <w:numPr>
          <w:ilvl w:val="1"/>
          <w:numId w:val="1"/>
        </w:numPr>
        <w:tabs>
          <w:tab w:val="left" w:pos="1080"/>
        </w:tabs>
        <w:spacing w:line="360" w:lineRule="auto"/>
        <w:ind w:left="360" w:firstLine="0"/>
      </w:pPr>
      <w:r w:rsidRPr="005A3CDF">
        <w:t>Brevete de invenție și modele de utilitate</w:t>
      </w:r>
    </w:p>
    <w:p w14:paraId="7CA3CDC5" w14:textId="77777777" w:rsidR="00344584" w:rsidRPr="005A3CDF" w:rsidRDefault="00344584" w:rsidP="00A06430">
      <w:pPr>
        <w:pStyle w:val="ListParagraph"/>
        <w:tabs>
          <w:tab w:val="left" w:pos="720"/>
          <w:tab w:val="left" w:pos="1620"/>
        </w:tabs>
        <w:spacing w:line="360" w:lineRule="auto"/>
      </w:pPr>
      <w:r w:rsidRPr="005A3CDF">
        <w:t>1.2.1</w:t>
      </w:r>
      <w:r w:rsidRPr="005A3CDF">
        <w:tab/>
      </w:r>
      <w:r w:rsidR="00A06430" w:rsidRPr="005A3CDF">
        <w:t>Internaționale</w:t>
      </w:r>
      <w:r w:rsidR="00A06430" w:rsidRPr="005A3CDF">
        <w:rPr>
          <w:rStyle w:val="EndnoteReference"/>
        </w:rPr>
        <w:endnoteReference w:id="8"/>
      </w:r>
    </w:p>
    <w:p w14:paraId="3319E91E" w14:textId="77777777" w:rsidR="00A06430" w:rsidRPr="005A3CDF" w:rsidRDefault="00A06430" w:rsidP="00A06430">
      <w:pPr>
        <w:jc w:val="center"/>
      </w:pPr>
      <m:oMathPara>
        <m:oMath>
          <m:r>
            <w:rPr>
              <w:rFonts w:ascii="Cambria Math" w:hAnsi="Cambria Math"/>
            </w:rPr>
            <m:t>P=80</m:t>
          </m:r>
          <m:f>
            <m:fPr>
              <m:ctrlPr>
                <w:rPr>
                  <w:rFonts w:ascii="Cambria Math" w:hAnsi="Cambria Math"/>
                  <w:i/>
                </w:rPr>
              </m:ctrlPr>
            </m:fPr>
            <m:num>
              <m:r>
                <w:rPr>
                  <w:rFonts w:ascii="Cambria Math" w:hAnsi="Cambria Math"/>
                </w:rPr>
                <m:t>CO</m:t>
              </m:r>
            </m:num>
            <m:den>
              <m:r>
                <w:rPr>
                  <w:rFonts w:ascii="Cambria Math" w:hAnsi="Cambria Math"/>
                </w:rPr>
                <m:t>NT</m:t>
              </m:r>
            </m:den>
          </m:f>
        </m:oMath>
      </m:oMathPara>
    </w:p>
    <w:p w14:paraId="0410E2C4" w14:textId="77777777" w:rsidR="00A06430" w:rsidRPr="005A3CDF" w:rsidRDefault="00A06430" w:rsidP="00A06430">
      <w:pPr>
        <w:pStyle w:val="ListParagraph"/>
        <w:tabs>
          <w:tab w:val="left" w:pos="720"/>
          <w:tab w:val="left" w:pos="1620"/>
        </w:tabs>
        <w:spacing w:line="360" w:lineRule="auto"/>
      </w:pPr>
      <w:r w:rsidRPr="005A3CDF">
        <w:t>1.2.2</w:t>
      </w:r>
      <w:r w:rsidRPr="005A3CDF">
        <w:tab/>
      </w:r>
      <w:proofErr w:type="spellStart"/>
      <w:r w:rsidRPr="005A3CDF">
        <w:t>Naționale</w:t>
      </w:r>
      <w:r w:rsidRPr="005A3CDF">
        <w:rPr>
          <w:vertAlign w:val="superscript"/>
        </w:rPr>
        <w:t>vii</w:t>
      </w:r>
      <w:r w:rsidR="00F7331C" w:rsidRPr="005A3CDF">
        <w:rPr>
          <w:vertAlign w:val="superscript"/>
        </w:rPr>
        <w:t>i</w:t>
      </w:r>
      <w:proofErr w:type="spellEnd"/>
    </w:p>
    <w:p w14:paraId="16D83BE4" w14:textId="77777777" w:rsidR="00A06430" w:rsidRPr="005A3CDF" w:rsidRDefault="00A06430" w:rsidP="00A06430">
      <w:pPr>
        <w:jc w:val="center"/>
      </w:pPr>
      <m:oMathPara>
        <m:oMath>
          <m:r>
            <w:rPr>
              <w:rFonts w:ascii="Cambria Math" w:hAnsi="Cambria Math"/>
            </w:rPr>
            <m:t>P=40</m:t>
          </m:r>
          <m:f>
            <m:fPr>
              <m:ctrlPr>
                <w:rPr>
                  <w:rFonts w:ascii="Cambria Math" w:hAnsi="Cambria Math"/>
                  <w:i/>
                </w:rPr>
              </m:ctrlPr>
            </m:fPr>
            <m:num>
              <m:r>
                <w:rPr>
                  <w:rFonts w:ascii="Cambria Math" w:hAnsi="Cambria Math"/>
                </w:rPr>
                <m:t>CO</m:t>
              </m:r>
            </m:num>
            <m:den>
              <m:r>
                <w:rPr>
                  <w:rFonts w:ascii="Cambria Math" w:hAnsi="Cambria Math"/>
                </w:rPr>
                <m:t>NT</m:t>
              </m:r>
            </m:den>
          </m:f>
        </m:oMath>
      </m:oMathPara>
    </w:p>
    <w:p w14:paraId="007E66A2" w14:textId="77777777" w:rsidR="00A06430" w:rsidRPr="005A3CDF" w:rsidRDefault="00A06430" w:rsidP="00A06430">
      <w:pPr>
        <w:pStyle w:val="ListParagraph"/>
        <w:numPr>
          <w:ilvl w:val="1"/>
          <w:numId w:val="1"/>
        </w:numPr>
        <w:tabs>
          <w:tab w:val="left" w:pos="1080"/>
        </w:tabs>
        <w:spacing w:line="360" w:lineRule="auto"/>
        <w:ind w:left="360" w:firstLine="0"/>
      </w:pPr>
      <w:r w:rsidRPr="005A3CDF">
        <w:t xml:space="preserve">Produse </w:t>
      </w:r>
      <w:proofErr w:type="spellStart"/>
      <w:r w:rsidRPr="005A3CDF">
        <w:t>omologate</w:t>
      </w:r>
      <w:r w:rsidRPr="005A3CDF">
        <w:rPr>
          <w:vertAlign w:val="superscript"/>
        </w:rPr>
        <w:t>vii</w:t>
      </w:r>
      <w:r w:rsidR="00F7331C" w:rsidRPr="005A3CDF">
        <w:rPr>
          <w:vertAlign w:val="superscript"/>
        </w:rPr>
        <w:t>i</w:t>
      </w:r>
      <w:proofErr w:type="spellEnd"/>
      <w:r w:rsidRPr="005A3CDF">
        <w:rPr>
          <w:vertAlign w:val="superscript"/>
        </w:rPr>
        <w:t>,</w:t>
      </w:r>
      <w:r w:rsidRPr="005A3CDF">
        <w:rPr>
          <w:rStyle w:val="EndnoteReference"/>
        </w:rPr>
        <w:endnoteReference w:id="9"/>
      </w:r>
    </w:p>
    <w:p w14:paraId="0C340F4D" w14:textId="77777777" w:rsidR="00C12E45" w:rsidRPr="005A3CDF" w:rsidRDefault="00A06430">
      <m:oMathPara>
        <m:oMath>
          <m:r>
            <w:rPr>
              <w:rFonts w:ascii="Cambria Math" w:hAnsi="Cambria Math"/>
            </w:rPr>
            <m:t>P=CO∙100∙NP</m:t>
          </m:r>
        </m:oMath>
      </m:oMathPara>
    </w:p>
    <w:p w14:paraId="443BA429" w14:textId="77777777" w:rsidR="00A06430" w:rsidRPr="005A3CDF" w:rsidRDefault="00A06430" w:rsidP="00A06430">
      <w:pPr>
        <w:pStyle w:val="ListParagraph"/>
        <w:numPr>
          <w:ilvl w:val="1"/>
          <w:numId w:val="1"/>
        </w:numPr>
        <w:tabs>
          <w:tab w:val="left" w:pos="1080"/>
        </w:tabs>
        <w:spacing w:line="360" w:lineRule="auto"/>
        <w:ind w:left="360" w:firstLine="0"/>
      </w:pPr>
      <w:r w:rsidRPr="005A3CDF">
        <w:t>Publicații:</w:t>
      </w:r>
    </w:p>
    <w:p w14:paraId="3F159E29" w14:textId="6AD6C1F1" w:rsidR="00A06430" w:rsidRPr="005A3CDF" w:rsidRDefault="00A06430" w:rsidP="00A06430">
      <w:pPr>
        <w:pStyle w:val="ListParagraph"/>
        <w:numPr>
          <w:ilvl w:val="2"/>
          <w:numId w:val="13"/>
        </w:numPr>
        <w:tabs>
          <w:tab w:val="left" w:pos="1440"/>
        </w:tabs>
        <w:spacing w:line="360" w:lineRule="auto"/>
        <w:ind w:firstLine="0"/>
      </w:pPr>
      <w:r w:rsidRPr="005A3CDF">
        <w:lastRenderedPageBreak/>
        <w:t xml:space="preserve">Articole în reviste sau volume ale unor manifestări </w:t>
      </w:r>
      <w:r w:rsidR="005A3CDF">
        <w:t>științific</w:t>
      </w:r>
      <w:r w:rsidRPr="005A3CDF">
        <w:t xml:space="preserve">e indexate ISI – Web of </w:t>
      </w:r>
      <w:proofErr w:type="spellStart"/>
      <w:r w:rsidRPr="005A3CDF">
        <w:t>Science</w:t>
      </w:r>
      <w:proofErr w:type="spellEnd"/>
      <w:r w:rsidRPr="005A3CDF">
        <w:t xml:space="preserve"> - </w:t>
      </w:r>
      <w:proofErr w:type="spellStart"/>
      <w:r w:rsidRPr="005A3CDF">
        <w:t>Clarivate</w:t>
      </w:r>
      <w:proofErr w:type="spellEnd"/>
      <w:r w:rsidRPr="005A3CDF">
        <w:t xml:space="preserve"> </w:t>
      </w:r>
      <w:proofErr w:type="spellStart"/>
      <w:r w:rsidRPr="005A3CDF">
        <w:t>Analytics</w:t>
      </w:r>
      <w:r w:rsidRPr="005A3CDF">
        <w:rPr>
          <w:vertAlign w:val="superscript"/>
        </w:rPr>
        <w:t>vii</w:t>
      </w:r>
      <w:r w:rsidR="00F7331C" w:rsidRPr="005A3CDF">
        <w:rPr>
          <w:vertAlign w:val="superscript"/>
        </w:rPr>
        <w:t>i</w:t>
      </w:r>
      <w:proofErr w:type="spellEnd"/>
    </w:p>
    <w:p w14:paraId="3B616436" w14:textId="77777777" w:rsidR="00A06430" w:rsidRPr="005A3CDF" w:rsidRDefault="00A06430" w:rsidP="00A06430">
      <w:pPr>
        <w:tabs>
          <w:tab w:val="left" w:pos="900"/>
        </w:tabs>
        <w:spacing w:line="360" w:lineRule="auto"/>
        <w:jc w:val="center"/>
      </w:pPr>
      <m:oMathPara>
        <m:oMath>
          <m:r>
            <w:rPr>
              <w:rFonts w:ascii="Cambria Math" w:hAnsi="Cambria Math"/>
            </w:rPr>
            <m:t>P=CO∙</m:t>
          </m:r>
          <m:f>
            <m:fPr>
              <m:ctrlPr>
                <w:rPr>
                  <w:rFonts w:ascii="Cambria Math" w:hAnsi="Cambria Math"/>
                  <w:i/>
                </w:rPr>
              </m:ctrlPr>
            </m:fPr>
            <m:num>
              <m:r>
                <w:rPr>
                  <w:rFonts w:ascii="Cambria Math" w:hAnsi="Cambria Math"/>
                </w:rPr>
                <m:t>30+25∙FI</m:t>
              </m:r>
            </m:num>
            <m:den>
              <m:r>
                <w:rPr>
                  <w:rFonts w:ascii="Cambria Math" w:hAnsi="Cambria Math"/>
                </w:rPr>
                <m:t>NT</m:t>
              </m:r>
            </m:den>
          </m:f>
        </m:oMath>
      </m:oMathPara>
    </w:p>
    <w:p w14:paraId="224E32E0" w14:textId="3153535A" w:rsidR="00A06430" w:rsidRPr="005A3CDF" w:rsidRDefault="00A06430" w:rsidP="00A06430">
      <w:pPr>
        <w:pStyle w:val="ListParagraph"/>
        <w:numPr>
          <w:ilvl w:val="2"/>
          <w:numId w:val="13"/>
        </w:numPr>
        <w:tabs>
          <w:tab w:val="left" w:pos="1440"/>
        </w:tabs>
        <w:spacing w:line="360" w:lineRule="auto"/>
        <w:ind w:firstLine="0"/>
      </w:pPr>
      <w:r w:rsidRPr="005A3CDF">
        <w:t xml:space="preserve">Articole în reviste sau volume ale unor manifestări </w:t>
      </w:r>
      <w:r w:rsidR="005A3CDF">
        <w:t>științific</w:t>
      </w:r>
      <w:r w:rsidRPr="005A3CDF">
        <w:t xml:space="preserve">e indexate în alte baze de date internaționale recunoscute de către </w:t>
      </w:r>
      <w:proofErr w:type="spellStart"/>
      <w:r w:rsidRPr="005A3CDF">
        <w:t>CNCSIS</w:t>
      </w:r>
      <w:r w:rsidRPr="005A3CDF">
        <w:rPr>
          <w:vertAlign w:val="superscript"/>
        </w:rPr>
        <w:t>vi</w:t>
      </w:r>
      <w:r w:rsidR="00F7331C" w:rsidRPr="005A3CDF">
        <w:rPr>
          <w:vertAlign w:val="superscript"/>
        </w:rPr>
        <w:t>i</w:t>
      </w:r>
      <w:r w:rsidRPr="005A3CDF">
        <w:rPr>
          <w:vertAlign w:val="superscript"/>
        </w:rPr>
        <w:t>i</w:t>
      </w:r>
      <w:proofErr w:type="spellEnd"/>
      <w:r w:rsidRPr="005A3CDF">
        <w:rPr>
          <w:vertAlign w:val="superscript"/>
        </w:rPr>
        <w:t>,</w:t>
      </w:r>
      <w:r w:rsidRPr="005A3CDF">
        <w:rPr>
          <w:rStyle w:val="EndnoteReference"/>
        </w:rPr>
        <w:endnoteReference w:id="10"/>
      </w:r>
    </w:p>
    <w:p w14:paraId="2D028B40" w14:textId="77777777" w:rsidR="00A06430" w:rsidRPr="005A3CDF" w:rsidRDefault="00A06430" w:rsidP="00A06430">
      <m:oMathPara>
        <m:oMath>
          <m:r>
            <w:rPr>
              <w:rFonts w:ascii="Cambria Math" w:hAnsi="Cambria Math"/>
            </w:rPr>
            <m:t>P=CO∙</m:t>
          </m:r>
          <m:f>
            <m:fPr>
              <m:ctrlPr>
                <w:rPr>
                  <w:rFonts w:ascii="Cambria Math" w:hAnsi="Cambria Math"/>
                  <w:i/>
                </w:rPr>
              </m:ctrlPr>
            </m:fPr>
            <m:num>
              <m:r>
                <w:rPr>
                  <w:rFonts w:ascii="Cambria Math" w:hAnsi="Cambria Math"/>
                </w:rPr>
                <m:t>10</m:t>
              </m:r>
            </m:num>
            <m:den>
              <m:r>
                <w:rPr>
                  <w:rFonts w:ascii="Cambria Math" w:hAnsi="Cambria Math"/>
                </w:rPr>
                <m:t>NT</m:t>
              </m:r>
            </m:den>
          </m:f>
        </m:oMath>
      </m:oMathPara>
    </w:p>
    <w:p w14:paraId="55A4E1DA" w14:textId="0575019D" w:rsidR="00A06430" w:rsidRPr="005A3CDF" w:rsidRDefault="00A06430" w:rsidP="00A06430">
      <w:pPr>
        <w:pStyle w:val="ListParagraph"/>
        <w:numPr>
          <w:ilvl w:val="2"/>
          <w:numId w:val="13"/>
        </w:numPr>
        <w:tabs>
          <w:tab w:val="left" w:pos="1440"/>
        </w:tabs>
        <w:spacing w:line="360" w:lineRule="auto"/>
        <w:ind w:firstLine="0"/>
      </w:pPr>
      <w:r w:rsidRPr="005A3CDF">
        <w:t xml:space="preserve">Articole în reviste sau volume ale unor manifestări </w:t>
      </w:r>
      <w:r w:rsidR="005A3CDF">
        <w:t>științific</w:t>
      </w:r>
      <w:r w:rsidRPr="005A3CDF">
        <w:t xml:space="preserve">e indexate în baze de date nerecunoscute de către CNCSIS, sau </w:t>
      </w:r>
      <w:proofErr w:type="spellStart"/>
      <w:r w:rsidRPr="005A3CDF">
        <w:t>neindexate</w:t>
      </w:r>
      <w:r w:rsidRPr="005A3CDF">
        <w:rPr>
          <w:vertAlign w:val="superscript"/>
        </w:rPr>
        <w:t>vi</w:t>
      </w:r>
      <w:r w:rsidR="00F7331C" w:rsidRPr="005A3CDF">
        <w:rPr>
          <w:vertAlign w:val="superscript"/>
        </w:rPr>
        <w:t>i</w:t>
      </w:r>
      <w:r w:rsidRPr="005A3CDF">
        <w:rPr>
          <w:vertAlign w:val="superscript"/>
        </w:rPr>
        <w:t>i</w:t>
      </w:r>
      <w:proofErr w:type="spellEnd"/>
    </w:p>
    <w:p w14:paraId="31794C9A" w14:textId="77777777" w:rsidR="00A06430" w:rsidRPr="005A3CDF" w:rsidRDefault="00A06430" w:rsidP="00A06430">
      <w:pPr>
        <w:jc w:val="center"/>
      </w:pPr>
      <m:oMathPara>
        <m:oMath>
          <m:r>
            <w:rPr>
              <w:rFonts w:ascii="Cambria Math" w:hAnsi="Cambria Math"/>
            </w:rPr>
            <m:t>P=CO∙</m:t>
          </m:r>
          <m:f>
            <m:fPr>
              <m:ctrlPr>
                <w:rPr>
                  <w:rFonts w:ascii="Cambria Math" w:hAnsi="Cambria Math"/>
                  <w:i/>
                </w:rPr>
              </m:ctrlPr>
            </m:fPr>
            <m:num>
              <m:r>
                <w:rPr>
                  <w:rFonts w:ascii="Cambria Math" w:hAnsi="Cambria Math"/>
                </w:rPr>
                <m:t>1</m:t>
              </m:r>
            </m:num>
            <m:den>
              <m:r>
                <w:rPr>
                  <w:rFonts w:ascii="Cambria Math" w:hAnsi="Cambria Math"/>
                </w:rPr>
                <m:t>NT</m:t>
              </m:r>
            </m:den>
          </m:f>
        </m:oMath>
      </m:oMathPara>
    </w:p>
    <w:p w14:paraId="157C72B6" w14:textId="77777777" w:rsidR="00A06430" w:rsidRPr="005A3CDF" w:rsidRDefault="00A06430" w:rsidP="00A06430">
      <w:pPr>
        <w:pStyle w:val="ListParagraph"/>
        <w:numPr>
          <w:ilvl w:val="2"/>
          <w:numId w:val="13"/>
        </w:numPr>
        <w:tabs>
          <w:tab w:val="left" w:pos="1440"/>
        </w:tabs>
        <w:spacing w:line="360" w:lineRule="auto"/>
        <w:ind w:firstLine="0"/>
      </w:pPr>
      <w:r w:rsidRPr="005A3CDF">
        <w:t xml:space="preserve">Cărți de </w:t>
      </w:r>
      <w:proofErr w:type="spellStart"/>
      <w:r w:rsidRPr="005A3CDF">
        <w:t>specialitate</w:t>
      </w:r>
      <w:r w:rsidRPr="005A3CDF">
        <w:rPr>
          <w:vertAlign w:val="superscript"/>
        </w:rPr>
        <w:t>vii</w:t>
      </w:r>
      <w:r w:rsidR="00F7331C" w:rsidRPr="005A3CDF">
        <w:rPr>
          <w:vertAlign w:val="superscript"/>
        </w:rPr>
        <w:t>i</w:t>
      </w:r>
      <w:proofErr w:type="spellEnd"/>
    </w:p>
    <w:p w14:paraId="62495D86" w14:textId="77777777" w:rsidR="00A06430" w:rsidRPr="005A3CDF" w:rsidRDefault="00A06430" w:rsidP="00A06430">
      <w:pPr>
        <w:jc w:val="center"/>
      </w:pPr>
      <m:oMathPara>
        <m:oMath>
          <m:r>
            <w:rPr>
              <w:rFonts w:ascii="Cambria Math" w:hAnsi="Cambria Math"/>
            </w:rPr>
            <m:t>P=40</m:t>
          </m:r>
          <m:f>
            <m:fPr>
              <m:ctrlPr>
                <w:rPr>
                  <w:rFonts w:ascii="Cambria Math" w:hAnsi="Cambria Math"/>
                  <w:i/>
                </w:rPr>
              </m:ctrlPr>
            </m:fPr>
            <m:num>
              <m:r>
                <w:rPr>
                  <w:rFonts w:ascii="Cambria Math" w:hAnsi="Cambria Math"/>
                </w:rPr>
                <m:t>CO∙NC</m:t>
              </m:r>
            </m:num>
            <m:den>
              <m:r>
                <w:rPr>
                  <w:rFonts w:ascii="Cambria Math" w:hAnsi="Cambria Math"/>
                </w:rPr>
                <m:t>NT</m:t>
              </m:r>
            </m:den>
          </m:f>
        </m:oMath>
      </m:oMathPara>
    </w:p>
    <w:p w14:paraId="3395BA5E" w14:textId="77777777" w:rsidR="00A06430" w:rsidRPr="005A3CDF" w:rsidRDefault="00A06430" w:rsidP="00A06430">
      <w:pPr>
        <w:pStyle w:val="ListParagraph"/>
        <w:numPr>
          <w:ilvl w:val="2"/>
          <w:numId w:val="13"/>
        </w:numPr>
        <w:tabs>
          <w:tab w:val="left" w:pos="1440"/>
        </w:tabs>
        <w:spacing w:line="360" w:lineRule="auto"/>
        <w:ind w:firstLine="0"/>
      </w:pPr>
      <w:r w:rsidRPr="005A3CDF">
        <w:t xml:space="preserve">Capitole în cărți de </w:t>
      </w:r>
      <w:proofErr w:type="spellStart"/>
      <w:r w:rsidRPr="005A3CDF">
        <w:t>specialitate</w:t>
      </w:r>
      <w:r w:rsidRPr="005A3CDF">
        <w:rPr>
          <w:vertAlign w:val="superscript"/>
        </w:rPr>
        <w:t>vii</w:t>
      </w:r>
      <w:r w:rsidR="00F7331C" w:rsidRPr="005A3CDF">
        <w:rPr>
          <w:vertAlign w:val="superscript"/>
        </w:rPr>
        <w:t>i</w:t>
      </w:r>
      <w:proofErr w:type="spellEnd"/>
    </w:p>
    <w:p w14:paraId="121B7614" w14:textId="77777777" w:rsidR="00A06430" w:rsidRPr="005A3CDF" w:rsidRDefault="00A06430" w:rsidP="00A06430">
      <w:pPr>
        <w:jc w:val="center"/>
      </w:pPr>
      <m:oMathPara>
        <m:oMath>
          <m:r>
            <w:rPr>
              <w:rFonts w:ascii="Cambria Math" w:hAnsi="Cambria Math"/>
            </w:rPr>
            <m:t>P=10</m:t>
          </m:r>
          <m:f>
            <m:fPr>
              <m:ctrlPr>
                <w:rPr>
                  <w:rFonts w:ascii="Cambria Math" w:hAnsi="Cambria Math"/>
                  <w:i/>
                </w:rPr>
              </m:ctrlPr>
            </m:fPr>
            <m:num>
              <m:r>
                <w:rPr>
                  <w:rFonts w:ascii="Cambria Math" w:hAnsi="Cambria Math"/>
                </w:rPr>
                <m:t>CO∙NP</m:t>
              </m:r>
            </m:num>
            <m:den>
              <m:r>
                <w:rPr>
                  <w:rFonts w:ascii="Cambria Math" w:hAnsi="Cambria Math"/>
                </w:rPr>
                <m:t>NT</m:t>
              </m:r>
            </m:den>
          </m:f>
        </m:oMath>
      </m:oMathPara>
    </w:p>
    <w:p w14:paraId="428D8D25" w14:textId="77777777" w:rsidR="00A06430" w:rsidRPr="005A3CDF" w:rsidRDefault="00A06430" w:rsidP="00A06430">
      <w:pPr>
        <w:tabs>
          <w:tab w:val="left" w:pos="900"/>
        </w:tabs>
        <w:spacing w:line="360" w:lineRule="auto"/>
        <w:rPr>
          <w:b/>
        </w:rPr>
      </w:pPr>
      <w:r w:rsidRPr="005A3CDF">
        <w:rPr>
          <w:b/>
        </w:rPr>
        <w:t>Secțiunea 2. Recunoașterea și impactul activității de cercetare.</w:t>
      </w:r>
    </w:p>
    <w:p w14:paraId="4B6CA0E7" w14:textId="77777777" w:rsidR="00A06430" w:rsidRPr="005A3CDF" w:rsidRDefault="00A06430" w:rsidP="00A06430">
      <w:pPr>
        <w:pStyle w:val="ListParagraph"/>
        <w:numPr>
          <w:ilvl w:val="1"/>
          <w:numId w:val="14"/>
        </w:numPr>
        <w:tabs>
          <w:tab w:val="left" w:pos="900"/>
        </w:tabs>
        <w:spacing w:line="360" w:lineRule="auto"/>
      </w:pPr>
      <w:r w:rsidRPr="005A3CDF">
        <w:t>Citări:</w:t>
      </w:r>
    </w:p>
    <w:p w14:paraId="21659D4E" w14:textId="40CB3669" w:rsidR="00A06430" w:rsidRPr="005A3CDF" w:rsidRDefault="00A06430" w:rsidP="00A06430">
      <w:pPr>
        <w:pStyle w:val="ListParagraph"/>
        <w:numPr>
          <w:ilvl w:val="2"/>
          <w:numId w:val="14"/>
        </w:numPr>
        <w:tabs>
          <w:tab w:val="left" w:pos="1440"/>
        </w:tabs>
        <w:spacing w:line="360" w:lineRule="auto"/>
        <w:ind w:left="720" w:firstLine="0"/>
        <w:rPr>
          <w:vanish/>
        </w:rPr>
      </w:pPr>
      <w:r w:rsidRPr="005A3CDF">
        <w:t xml:space="preserve">În reviste sau volume ale unor manifestări </w:t>
      </w:r>
      <w:r w:rsidR="005A3CDF">
        <w:t>științific</w:t>
      </w:r>
      <w:r w:rsidRPr="005A3CDF">
        <w:t xml:space="preserve">e indexate ISI – Web of </w:t>
      </w:r>
      <w:proofErr w:type="spellStart"/>
      <w:r w:rsidRPr="005A3CDF">
        <w:t>Science</w:t>
      </w:r>
      <w:proofErr w:type="spellEnd"/>
      <w:r w:rsidRPr="005A3CDF">
        <w:t xml:space="preserve"> - </w:t>
      </w:r>
      <w:proofErr w:type="spellStart"/>
      <w:r w:rsidRPr="005A3CDF">
        <w:t>Clarivate</w:t>
      </w:r>
      <w:proofErr w:type="spellEnd"/>
      <w:r w:rsidRPr="005A3CDF">
        <w:t xml:space="preserve"> </w:t>
      </w:r>
      <w:proofErr w:type="spellStart"/>
      <w:r w:rsidRPr="005A3CDF">
        <w:t>Analytics</w:t>
      </w:r>
      <w:r w:rsidRPr="005A3CDF">
        <w:rPr>
          <w:vertAlign w:val="superscript"/>
        </w:rPr>
        <w:t>vi</w:t>
      </w:r>
      <w:r w:rsidR="00F7331C" w:rsidRPr="005A3CDF">
        <w:rPr>
          <w:vertAlign w:val="superscript"/>
        </w:rPr>
        <w:t>i</w:t>
      </w:r>
      <w:r w:rsidRPr="005A3CDF">
        <w:rPr>
          <w:vertAlign w:val="superscript"/>
        </w:rPr>
        <w:t>i</w:t>
      </w:r>
      <w:proofErr w:type="spellEnd"/>
      <w:r w:rsidRPr="005A3CDF">
        <w:rPr>
          <w:vertAlign w:val="superscript"/>
        </w:rPr>
        <w:t>,</w:t>
      </w:r>
      <w:r w:rsidRPr="005A3CDF">
        <w:rPr>
          <w:rStyle w:val="EndnoteReference"/>
        </w:rPr>
        <w:endnoteReference w:id="11"/>
      </w:r>
      <w:r w:rsidRPr="005A3CDF">
        <w:rPr>
          <w:vertAlign w:val="superscript"/>
        </w:rPr>
        <w:t>,</w:t>
      </w:r>
      <w:r w:rsidRPr="005A3CDF">
        <w:rPr>
          <w:rStyle w:val="EndnoteReference"/>
        </w:rPr>
        <w:endnoteReference w:id="12"/>
      </w:r>
      <w:r w:rsidRPr="005A3CDF">
        <w:rPr>
          <w:vertAlign w:val="superscript"/>
        </w:rPr>
        <w:t>,</w:t>
      </w:r>
      <w:r w:rsidRPr="005A3CDF">
        <w:rPr>
          <w:rStyle w:val="EndnoteReference"/>
        </w:rPr>
        <w:endnoteReference w:id="13"/>
      </w:r>
    </w:p>
    <w:p w14:paraId="52507594" w14:textId="77777777" w:rsidR="00A06430" w:rsidRPr="005A3CDF" w:rsidRDefault="00A06430" w:rsidP="00A06430">
      <w:pPr>
        <w:jc w:val="center"/>
      </w:pPr>
      <m:oMathPara>
        <m:oMath>
          <m:r>
            <w:rPr>
              <w:rFonts w:ascii="Cambria Math" w:hAnsi="Cambria Math"/>
            </w:rPr>
            <m:t>P=CO∙</m:t>
          </m:r>
          <m:f>
            <m:fPr>
              <m:ctrlPr>
                <w:rPr>
                  <w:rFonts w:ascii="Cambria Math" w:hAnsi="Cambria Math"/>
                  <w:i/>
                </w:rPr>
              </m:ctrlPr>
            </m:fPr>
            <m:num>
              <m:r>
                <w:rPr>
                  <w:rFonts w:ascii="Cambria Math" w:hAnsi="Cambria Math"/>
                </w:rPr>
                <m:t>30</m:t>
              </m:r>
            </m:num>
            <m:den>
              <m:r>
                <w:rPr>
                  <w:rFonts w:ascii="Cambria Math" w:hAnsi="Cambria Math"/>
                </w:rPr>
                <m:t>NT</m:t>
              </m:r>
            </m:den>
          </m:f>
        </m:oMath>
      </m:oMathPara>
    </w:p>
    <w:p w14:paraId="73BB8A1A" w14:textId="61B9AC41" w:rsidR="00A06430" w:rsidRPr="005A3CDF" w:rsidRDefault="00A06430" w:rsidP="00A06430">
      <w:pPr>
        <w:pStyle w:val="ListParagraph"/>
        <w:numPr>
          <w:ilvl w:val="2"/>
          <w:numId w:val="14"/>
        </w:numPr>
        <w:tabs>
          <w:tab w:val="left" w:pos="1440"/>
        </w:tabs>
        <w:spacing w:line="360" w:lineRule="auto"/>
        <w:ind w:left="720" w:firstLine="0"/>
      </w:pPr>
      <w:r w:rsidRPr="005A3CDF">
        <w:t xml:space="preserve">În reviste sau volume ale unor manifestări </w:t>
      </w:r>
      <w:r w:rsidR="005A3CDF">
        <w:t>științific</w:t>
      </w:r>
      <w:r w:rsidRPr="005A3CDF">
        <w:t xml:space="preserve">e indexate în alte baze de date internaționale recunoscute de către </w:t>
      </w:r>
      <w:proofErr w:type="spellStart"/>
      <w:r w:rsidRPr="005A3CDF">
        <w:t>CNCSIS</w:t>
      </w:r>
      <w:r w:rsidRPr="005A3CDF">
        <w:rPr>
          <w:vertAlign w:val="superscript"/>
        </w:rPr>
        <w:t>vi</w:t>
      </w:r>
      <w:r w:rsidR="00F7331C" w:rsidRPr="005A3CDF">
        <w:rPr>
          <w:vertAlign w:val="superscript"/>
        </w:rPr>
        <w:t>i</w:t>
      </w:r>
      <w:r w:rsidRPr="005A3CDF">
        <w:rPr>
          <w:vertAlign w:val="superscript"/>
        </w:rPr>
        <w:t>i,x,xi,xii</w:t>
      </w:r>
      <w:r w:rsidR="00F7331C" w:rsidRPr="005A3CDF">
        <w:rPr>
          <w:vertAlign w:val="superscript"/>
        </w:rPr>
        <w:t>.xiii</w:t>
      </w:r>
      <w:proofErr w:type="spellEnd"/>
    </w:p>
    <w:p w14:paraId="7CADF164" w14:textId="77777777" w:rsidR="00A06430" w:rsidRPr="005A3CDF" w:rsidRDefault="00A06430" w:rsidP="00A06430">
      <w:pPr>
        <w:jc w:val="center"/>
      </w:pPr>
      <m:oMathPara>
        <m:oMath>
          <m:r>
            <w:rPr>
              <w:rFonts w:ascii="Cambria Math" w:hAnsi="Cambria Math"/>
            </w:rPr>
            <m:t>P=CO∙</m:t>
          </m:r>
          <m:f>
            <m:fPr>
              <m:ctrlPr>
                <w:rPr>
                  <w:rFonts w:ascii="Cambria Math" w:hAnsi="Cambria Math"/>
                  <w:i/>
                </w:rPr>
              </m:ctrlPr>
            </m:fPr>
            <m:num>
              <m:r>
                <w:rPr>
                  <w:rFonts w:ascii="Cambria Math" w:hAnsi="Cambria Math"/>
                </w:rPr>
                <m:t>10</m:t>
              </m:r>
            </m:num>
            <m:den>
              <m:r>
                <w:rPr>
                  <w:rFonts w:ascii="Cambria Math" w:hAnsi="Cambria Math"/>
                </w:rPr>
                <m:t>NT</m:t>
              </m:r>
            </m:den>
          </m:f>
        </m:oMath>
      </m:oMathPara>
    </w:p>
    <w:p w14:paraId="38128389" w14:textId="71474660" w:rsidR="00A06430" w:rsidRPr="005A3CDF" w:rsidRDefault="00A06430" w:rsidP="00A06430">
      <w:pPr>
        <w:pStyle w:val="ListParagraph"/>
        <w:numPr>
          <w:ilvl w:val="2"/>
          <w:numId w:val="14"/>
        </w:numPr>
        <w:tabs>
          <w:tab w:val="left" w:pos="1440"/>
        </w:tabs>
        <w:spacing w:line="360" w:lineRule="auto"/>
        <w:ind w:left="720" w:firstLine="0"/>
      </w:pPr>
      <w:r w:rsidRPr="005A3CDF">
        <w:t xml:space="preserve">În reviste sau volume ale unor manifestări </w:t>
      </w:r>
      <w:r w:rsidR="005A3CDF">
        <w:t>științific</w:t>
      </w:r>
      <w:r w:rsidRPr="005A3CDF">
        <w:t xml:space="preserve">e indexate în baze de date recunoscute de către CNCSIS sau </w:t>
      </w:r>
      <w:proofErr w:type="spellStart"/>
      <w:r w:rsidRPr="005A3CDF">
        <w:t>neindexate</w:t>
      </w:r>
      <w:r w:rsidR="00F7331C" w:rsidRPr="005A3CDF">
        <w:rPr>
          <w:vertAlign w:val="superscript"/>
        </w:rPr>
        <w:t>viii,x,xi,xii.xiii</w:t>
      </w:r>
      <w:proofErr w:type="spellEnd"/>
    </w:p>
    <w:p w14:paraId="394D0280" w14:textId="77777777" w:rsidR="00A06430" w:rsidRPr="005A3CDF" w:rsidRDefault="00A06430" w:rsidP="00A06430">
      <w:pPr>
        <w:jc w:val="center"/>
      </w:pPr>
      <m:oMathPara>
        <m:oMath>
          <m:r>
            <w:rPr>
              <w:rFonts w:ascii="Cambria Math" w:hAnsi="Cambria Math"/>
            </w:rPr>
            <m:t>P=CO∙</m:t>
          </m:r>
          <m:f>
            <m:fPr>
              <m:ctrlPr>
                <w:rPr>
                  <w:rFonts w:ascii="Cambria Math" w:hAnsi="Cambria Math"/>
                  <w:i/>
                </w:rPr>
              </m:ctrlPr>
            </m:fPr>
            <m:num>
              <m:r>
                <w:rPr>
                  <w:rFonts w:ascii="Cambria Math" w:hAnsi="Cambria Math"/>
                </w:rPr>
                <m:t>1</m:t>
              </m:r>
            </m:num>
            <m:den>
              <m:r>
                <w:rPr>
                  <w:rFonts w:ascii="Cambria Math" w:hAnsi="Cambria Math"/>
                </w:rPr>
                <m:t>NT</m:t>
              </m:r>
            </m:den>
          </m:f>
        </m:oMath>
      </m:oMathPara>
    </w:p>
    <w:p w14:paraId="5A65B945" w14:textId="77777777" w:rsidR="00A06430" w:rsidRPr="005A3CDF" w:rsidRDefault="00A06430" w:rsidP="00A06430">
      <w:pPr>
        <w:pStyle w:val="ListParagraph"/>
        <w:numPr>
          <w:ilvl w:val="1"/>
          <w:numId w:val="14"/>
        </w:numPr>
        <w:tabs>
          <w:tab w:val="left" w:pos="900"/>
        </w:tabs>
        <w:spacing w:line="360" w:lineRule="auto"/>
        <w:ind w:left="360" w:firstLine="0"/>
      </w:pPr>
      <w:r w:rsidRPr="005A3CDF">
        <w:t>Membru în comitete și comisii</w:t>
      </w:r>
    </w:p>
    <w:p w14:paraId="0B8184EE" w14:textId="4D9CDC81" w:rsidR="00A06430" w:rsidRPr="005A3CDF" w:rsidRDefault="00A06430" w:rsidP="00A06430">
      <w:pPr>
        <w:pStyle w:val="ListParagraph"/>
        <w:numPr>
          <w:ilvl w:val="1"/>
          <w:numId w:val="15"/>
        </w:numPr>
        <w:tabs>
          <w:tab w:val="left" w:pos="1440"/>
        </w:tabs>
        <w:spacing w:line="360" w:lineRule="auto"/>
        <w:ind w:firstLine="0"/>
      </w:pPr>
      <w:r w:rsidRPr="005A3CDF">
        <w:t xml:space="preserve">De redacție, </w:t>
      </w:r>
      <w:r w:rsidR="005A3CDF">
        <w:t>științific</w:t>
      </w:r>
      <w:r w:rsidRPr="005A3CDF">
        <w:t xml:space="preserve">e sau de organizare a unor manifestări </w:t>
      </w:r>
      <w:r w:rsidR="005A3CDF">
        <w:t>științific</w:t>
      </w:r>
      <w:r w:rsidRPr="005A3CDF">
        <w:t>e</w:t>
      </w:r>
    </w:p>
    <w:p w14:paraId="02D5516B" w14:textId="77777777" w:rsidR="00A06430" w:rsidRPr="005A3CDF" w:rsidRDefault="00A06430" w:rsidP="00A06430">
      <w:pPr>
        <w:jc w:val="center"/>
      </w:pPr>
      <m:oMathPara>
        <m:oMath>
          <m:r>
            <w:rPr>
              <w:rFonts w:ascii="Cambria Math" w:hAnsi="Cambria Math"/>
            </w:rPr>
            <m:t>P=5∙NS</m:t>
          </m:r>
        </m:oMath>
      </m:oMathPara>
    </w:p>
    <w:p w14:paraId="4CA116C4" w14:textId="1EBA2325" w:rsidR="00A06430" w:rsidRPr="005A3CDF" w:rsidRDefault="00A06430" w:rsidP="00A06430">
      <w:pPr>
        <w:pStyle w:val="ListParagraph"/>
        <w:numPr>
          <w:ilvl w:val="1"/>
          <w:numId w:val="15"/>
        </w:numPr>
        <w:tabs>
          <w:tab w:val="left" w:pos="1440"/>
        </w:tabs>
        <w:spacing w:line="360" w:lineRule="auto"/>
        <w:ind w:firstLine="0"/>
      </w:pPr>
      <w:r w:rsidRPr="005A3CDF">
        <w:t xml:space="preserve">De recenzie, ale unor reviste sau manifestări </w:t>
      </w:r>
      <w:r w:rsidR="005A3CDF">
        <w:t>științific</w:t>
      </w:r>
      <w:r w:rsidRPr="005A3CDF">
        <w:t>e</w:t>
      </w:r>
    </w:p>
    <w:p w14:paraId="5AF32D14" w14:textId="77777777" w:rsidR="00A06430" w:rsidRPr="005A3CDF" w:rsidRDefault="00A06430" w:rsidP="00A06430">
      <w:pPr>
        <w:jc w:val="center"/>
      </w:pPr>
      <m:oMathPara>
        <m:oMath>
          <m:r>
            <w:rPr>
              <w:rFonts w:ascii="Cambria Math" w:hAnsi="Cambria Math"/>
            </w:rPr>
            <m:t>P=3∙NR</m:t>
          </m:r>
        </m:oMath>
      </m:oMathPara>
    </w:p>
    <w:p w14:paraId="3E153ADF" w14:textId="77777777" w:rsidR="00A06430" w:rsidRPr="005A3CDF" w:rsidRDefault="00A06430" w:rsidP="00A06430">
      <w:pPr>
        <w:pStyle w:val="ListParagraph"/>
        <w:numPr>
          <w:ilvl w:val="1"/>
          <w:numId w:val="14"/>
        </w:numPr>
        <w:tabs>
          <w:tab w:val="left" w:pos="900"/>
        </w:tabs>
        <w:spacing w:line="360" w:lineRule="auto"/>
      </w:pPr>
      <w:r w:rsidRPr="005A3CDF">
        <w:lastRenderedPageBreak/>
        <w:t>Premii științifice</w:t>
      </w:r>
    </w:p>
    <w:p w14:paraId="4F805859" w14:textId="77777777" w:rsidR="00A06430" w:rsidRPr="005A3CDF" w:rsidRDefault="00A06430" w:rsidP="00A06430">
      <w:pPr>
        <w:pStyle w:val="ListParagraph"/>
        <w:numPr>
          <w:ilvl w:val="2"/>
          <w:numId w:val="17"/>
        </w:numPr>
        <w:tabs>
          <w:tab w:val="left" w:pos="900"/>
        </w:tabs>
        <w:spacing w:line="360" w:lineRule="auto"/>
        <w:ind w:firstLine="0"/>
      </w:pPr>
      <w:r w:rsidRPr="005A3CDF">
        <w:t>Internaționale</w:t>
      </w:r>
    </w:p>
    <w:p w14:paraId="09CA3849" w14:textId="77777777" w:rsidR="00A06430" w:rsidRPr="005A3CDF" w:rsidRDefault="00A06430" w:rsidP="00A06430">
      <w:pPr>
        <w:tabs>
          <w:tab w:val="left" w:pos="900"/>
        </w:tabs>
        <w:spacing w:line="360" w:lineRule="auto"/>
      </w:pPr>
      <m:oMathPara>
        <m:oMath>
          <m:r>
            <w:rPr>
              <w:rFonts w:ascii="Cambria Math" w:hAnsi="Cambria Math"/>
            </w:rPr>
            <m:t>P=10∙NM</m:t>
          </m:r>
        </m:oMath>
      </m:oMathPara>
    </w:p>
    <w:p w14:paraId="2DDDF5DA" w14:textId="77777777" w:rsidR="00A06430" w:rsidRPr="005A3CDF" w:rsidRDefault="00A06430" w:rsidP="00A06430">
      <w:pPr>
        <w:pStyle w:val="ListParagraph"/>
        <w:numPr>
          <w:ilvl w:val="2"/>
          <w:numId w:val="17"/>
        </w:numPr>
        <w:tabs>
          <w:tab w:val="left" w:pos="900"/>
        </w:tabs>
        <w:spacing w:line="360" w:lineRule="auto"/>
        <w:ind w:firstLine="0"/>
      </w:pPr>
      <w:r w:rsidRPr="005A3CDF">
        <w:t>Naționale</w:t>
      </w:r>
    </w:p>
    <w:p w14:paraId="372D81EA" w14:textId="77777777" w:rsidR="00A06430" w:rsidRPr="005A3CDF" w:rsidRDefault="00A06430" w:rsidP="00A06430">
      <w:pPr>
        <w:tabs>
          <w:tab w:val="left" w:pos="900"/>
        </w:tabs>
        <w:spacing w:line="360" w:lineRule="auto"/>
      </w:pPr>
      <m:oMathPara>
        <m:oMath>
          <m:r>
            <w:rPr>
              <w:rFonts w:ascii="Cambria Math" w:hAnsi="Cambria Math"/>
            </w:rPr>
            <m:t>P=5∙NM</m:t>
          </m:r>
        </m:oMath>
      </m:oMathPara>
    </w:p>
    <w:p w14:paraId="67DDC00D" w14:textId="77777777" w:rsidR="00A06430" w:rsidRPr="005A3CDF" w:rsidRDefault="00A06430" w:rsidP="00A06430">
      <w:pPr>
        <w:pStyle w:val="ListParagraph"/>
        <w:numPr>
          <w:ilvl w:val="1"/>
          <w:numId w:val="14"/>
        </w:numPr>
        <w:tabs>
          <w:tab w:val="left" w:pos="900"/>
        </w:tabs>
        <w:spacing w:line="360" w:lineRule="auto"/>
      </w:pPr>
      <w:r w:rsidRPr="005A3CDF">
        <w:t>Membru în academii, organizații și asociații profesionale</w:t>
      </w:r>
    </w:p>
    <w:p w14:paraId="411DAEF4" w14:textId="77777777" w:rsidR="00A06430" w:rsidRPr="005A3CDF" w:rsidRDefault="00A06430" w:rsidP="00A06430">
      <w:pPr>
        <w:pStyle w:val="ListParagraph"/>
        <w:numPr>
          <w:ilvl w:val="2"/>
          <w:numId w:val="16"/>
        </w:numPr>
        <w:tabs>
          <w:tab w:val="left" w:pos="900"/>
        </w:tabs>
        <w:spacing w:line="360" w:lineRule="auto"/>
        <w:ind w:hanging="360"/>
      </w:pPr>
      <w:r w:rsidRPr="005A3CDF">
        <w:t>Internaționale</w:t>
      </w:r>
    </w:p>
    <w:p w14:paraId="2ACDA6A0" w14:textId="77777777" w:rsidR="00A06430" w:rsidRPr="005A3CDF" w:rsidRDefault="00A06430" w:rsidP="00A06430">
      <w:pPr>
        <w:tabs>
          <w:tab w:val="left" w:pos="900"/>
        </w:tabs>
        <w:spacing w:line="360" w:lineRule="auto"/>
      </w:pPr>
      <m:oMathPara>
        <m:oMath>
          <m:r>
            <w:rPr>
              <w:rFonts w:ascii="Cambria Math" w:hAnsi="Cambria Math"/>
            </w:rPr>
            <m:t>P=5∙NO</m:t>
          </m:r>
        </m:oMath>
      </m:oMathPara>
    </w:p>
    <w:p w14:paraId="2E7E15C1" w14:textId="77777777" w:rsidR="00A06430" w:rsidRPr="005A3CDF" w:rsidRDefault="00A06430" w:rsidP="00A06430">
      <w:pPr>
        <w:pStyle w:val="ListParagraph"/>
        <w:numPr>
          <w:ilvl w:val="2"/>
          <w:numId w:val="16"/>
        </w:numPr>
        <w:tabs>
          <w:tab w:val="left" w:pos="900"/>
        </w:tabs>
        <w:spacing w:line="360" w:lineRule="auto"/>
        <w:ind w:hanging="360"/>
      </w:pPr>
      <w:r w:rsidRPr="005A3CDF">
        <w:t>Naționale</w:t>
      </w:r>
    </w:p>
    <w:p w14:paraId="3615477C" w14:textId="77777777" w:rsidR="00A06430" w:rsidRPr="005A3CDF" w:rsidRDefault="00A06430" w:rsidP="00A06430">
      <w:pPr>
        <w:tabs>
          <w:tab w:val="left" w:pos="900"/>
        </w:tabs>
        <w:spacing w:line="360" w:lineRule="auto"/>
      </w:pPr>
      <m:oMathPara>
        <m:oMath>
          <m:r>
            <w:rPr>
              <w:rFonts w:ascii="Cambria Math" w:hAnsi="Cambria Math"/>
            </w:rPr>
            <m:t>P=2∙NO</m:t>
          </m:r>
        </m:oMath>
      </m:oMathPara>
    </w:p>
    <w:p w14:paraId="696426A1" w14:textId="77777777" w:rsidR="00A06430" w:rsidRPr="005A3CDF" w:rsidRDefault="00A06430" w:rsidP="00A06430">
      <w:pPr>
        <w:pStyle w:val="ListParagraph"/>
        <w:numPr>
          <w:ilvl w:val="1"/>
          <w:numId w:val="14"/>
        </w:numPr>
        <w:tabs>
          <w:tab w:val="left" w:pos="900"/>
        </w:tabs>
        <w:spacing w:line="360" w:lineRule="auto"/>
      </w:pPr>
      <w:r w:rsidRPr="005A3CDF">
        <w:t>Membru în organisme de formare profesională (universitate, doctorat, etc.)</w:t>
      </w:r>
    </w:p>
    <w:p w14:paraId="422ACC60" w14:textId="77777777" w:rsidR="00A06430" w:rsidRPr="005A3CDF" w:rsidRDefault="00A06430" w:rsidP="00A06430">
      <w:pPr>
        <w:tabs>
          <w:tab w:val="left" w:pos="900"/>
        </w:tabs>
        <w:spacing w:line="360" w:lineRule="auto"/>
      </w:pPr>
      <m:oMathPara>
        <m:oMath>
          <m:r>
            <w:rPr>
              <w:rFonts w:ascii="Cambria Math" w:hAnsi="Cambria Math"/>
            </w:rPr>
            <m:t>P=10∙NF</m:t>
          </m:r>
        </m:oMath>
      </m:oMathPara>
    </w:p>
    <w:sectPr w:rsidR="00A06430" w:rsidRPr="005A3CDF" w:rsidSect="003149D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3A424" w14:textId="77777777" w:rsidR="00D3321C" w:rsidRDefault="00D3321C" w:rsidP="00772E51">
      <w:r>
        <w:separator/>
      </w:r>
    </w:p>
  </w:endnote>
  <w:endnote w:type="continuationSeparator" w:id="0">
    <w:p w14:paraId="5D21B9A3" w14:textId="77777777" w:rsidR="00D3321C" w:rsidRDefault="00D3321C" w:rsidP="00772E51">
      <w:r>
        <w:continuationSeparator/>
      </w:r>
    </w:p>
  </w:endnote>
  <w:endnote w:id="1">
    <w:p w14:paraId="5E11245A" w14:textId="77777777" w:rsidR="00772E51" w:rsidRPr="005A3CDF" w:rsidRDefault="00772E51" w:rsidP="00772E51">
      <w:pPr>
        <w:tabs>
          <w:tab w:val="left" w:pos="900"/>
        </w:tabs>
        <w:spacing w:line="360" w:lineRule="auto"/>
      </w:pPr>
      <w:r>
        <w:t>Note:</w:t>
      </w:r>
    </w:p>
    <w:p w14:paraId="52AC76BF" w14:textId="77777777" w:rsidR="00772E51" w:rsidRPr="005A3CDF" w:rsidRDefault="00772E51" w:rsidP="00772E51">
      <w:pPr>
        <w:pStyle w:val="EndnoteText"/>
        <w:rPr>
          <w:rStyle w:val="EndnoteReference"/>
          <w:szCs w:val="24"/>
          <w:vertAlign w:val="baseline"/>
        </w:rPr>
      </w:pPr>
      <w:r w:rsidRPr="005A3CDF">
        <w:rPr>
          <w:rStyle w:val="EndnoteReference"/>
          <w:szCs w:val="24"/>
          <w:vertAlign w:val="baseline"/>
        </w:rPr>
        <w:endnoteRef/>
      </w:r>
      <w:r w:rsidRPr="005A3CDF">
        <w:rPr>
          <w:sz w:val="24"/>
          <w:szCs w:val="24"/>
        </w:rPr>
        <w:t>.</w:t>
      </w:r>
      <w:r w:rsidRPr="005A3CDF">
        <w:rPr>
          <w:rStyle w:val="EndnoteReference"/>
          <w:szCs w:val="24"/>
          <w:vertAlign w:val="baseline"/>
        </w:rPr>
        <w:t xml:space="preserve"> Un candidat, pentru același grant sau proiect, poate puncta numai la una dintre categoriile „Director sau responsabil de proiect”, „Responsabil din partea partenerului COMOTI”, sau „Membru în echipă”.</w:t>
      </w:r>
    </w:p>
  </w:endnote>
  <w:endnote w:id="2">
    <w:p w14:paraId="3D54665D" w14:textId="77777777" w:rsidR="000A1333" w:rsidRPr="005A3CDF" w:rsidRDefault="000A1333" w:rsidP="000A1333">
      <w:pPr>
        <w:pStyle w:val="EndnoteText"/>
        <w:rPr>
          <w:rStyle w:val="EndnoteReference"/>
          <w:szCs w:val="24"/>
          <w:vertAlign w:val="baseline"/>
        </w:rPr>
      </w:pPr>
      <w:r w:rsidRPr="005A3CDF">
        <w:rPr>
          <w:rStyle w:val="EndnoteReference"/>
          <w:szCs w:val="24"/>
          <w:vertAlign w:val="baseline"/>
        </w:rPr>
        <w:endnoteRef/>
      </w:r>
      <w:r w:rsidRPr="005A3CDF">
        <w:rPr>
          <w:sz w:val="24"/>
          <w:szCs w:val="24"/>
        </w:rPr>
        <w:t>.</w:t>
      </w:r>
      <w:r w:rsidRPr="005A3CDF">
        <w:rPr>
          <w:rStyle w:val="EndnoteReference"/>
          <w:szCs w:val="24"/>
          <w:vertAlign w:val="baseline"/>
        </w:rPr>
        <w:t xml:space="preserve"> Proiectele finanțate de Agenția Spațială Europeană se consideră proiecte câștigate prin competiție.</w:t>
      </w:r>
    </w:p>
  </w:endnote>
  <w:endnote w:id="3">
    <w:p w14:paraId="69E7C39E" w14:textId="77777777" w:rsidR="00772E51" w:rsidRPr="005A3CDF" w:rsidRDefault="00772E51" w:rsidP="00772E51">
      <w:pPr>
        <w:pStyle w:val="EndnoteText"/>
        <w:rPr>
          <w:rStyle w:val="EndnoteReference"/>
          <w:szCs w:val="24"/>
          <w:vertAlign w:val="baseline"/>
        </w:rPr>
      </w:pPr>
      <w:r w:rsidRPr="005A3CDF">
        <w:rPr>
          <w:rStyle w:val="EndnoteReference"/>
          <w:szCs w:val="24"/>
          <w:vertAlign w:val="baseline"/>
        </w:rPr>
        <w:endnoteRef/>
      </w:r>
      <w:r w:rsidRPr="005A3CDF">
        <w:rPr>
          <w:rStyle w:val="EndnoteReference"/>
          <w:szCs w:val="24"/>
          <w:vertAlign w:val="baseline"/>
        </w:rPr>
        <w:t>. Grantul sau proiectul de cercetare este clasificat după autoritatea de finanțare care semnează contractul de finanțare. Dacă aceasta este o instituție din România, grantul sau proiectul de cercetare este considerat național. În caz contrar, grantul sau proiectul de cercetare este considerat internațional.</w:t>
      </w:r>
    </w:p>
  </w:endnote>
  <w:endnote w:id="4">
    <w:p w14:paraId="7B486953" w14:textId="77777777" w:rsidR="00772E51" w:rsidRPr="005A3CDF" w:rsidRDefault="00772E51" w:rsidP="00772E51">
      <w:pPr>
        <w:pStyle w:val="EndnoteText"/>
        <w:rPr>
          <w:rStyle w:val="EndnoteReference"/>
          <w:szCs w:val="24"/>
          <w:vertAlign w:val="baseline"/>
        </w:rPr>
      </w:pPr>
      <w:r w:rsidRPr="005A3CDF">
        <w:rPr>
          <w:rStyle w:val="EndnoteReference"/>
          <w:szCs w:val="24"/>
          <w:vertAlign w:val="baseline"/>
        </w:rPr>
        <w:endnoteRef/>
      </w:r>
      <w:r w:rsidRPr="005A3CDF">
        <w:rPr>
          <w:sz w:val="24"/>
          <w:szCs w:val="24"/>
        </w:rPr>
        <w:t>.</w:t>
      </w:r>
      <w:r w:rsidRPr="005A3CDF">
        <w:rPr>
          <w:rStyle w:val="EndnoteReference"/>
          <w:szCs w:val="24"/>
          <w:vertAlign w:val="baseline"/>
        </w:rPr>
        <w:t xml:space="preserve"> Calitatea de membru în echipă se demonstrează prin includerea numelui concurentului în lista de personal a proiectului, dacă există, sau prin includerea concomitentă a numelui concurentului pe foaia de capăt a unui memoriu tehnic al proiectului din anul pentru care se desfășoară concursul și a proiectului într-o foaie de pontaj a concurentului, din același an.</w:t>
      </w:r>
    </w:p>
  </w:endnote>
  <w:endnote w:id="5">
    <w:p w14:paraId="23FD88B2" w14:textId="77777777" w:rsidR="006F6691" w:rsidRPr="005A3CDF" w:rsidRDefault="006F6691" w:rsidP="006F6691">
      <w:pPr>
        <w:pStyle w:val="EndnoteText"/>
        <w:rPr>
          <w:rStyle w:val="EndnoteReference"/>
          <w:szCs w:val="24"/>
          <w:vertAlign w:val="baseline"/>
        </w:rPr>
      </w:pPr>
      <w:r w:rsidRPr="005A3CDF">
        <w:rPr>
          <w:rStyle w:val="EndnoteReference"/>
          <w:szCs w:val="24"/>
          <w:vertAlign w:val="baseline"/>
        </w:rPr>
        <w:endnoteRef/>
      </w:r>
      <w:r w:rsidRPr="005A3CDF">
        <w:rPr>
          <w:rStyle w:val="EndnoteReference"/>
          <w:szCs w:val="24"/>
          <w:vertAlign w:val="baseline"/>
        </w:rPr>
        <w:t xml:space="preserve">. Deoarece valoarea Programului Nucleu depinde de realizările Institutului în ansamblu, iar selectarea pentru finanțare a unui proiect în cadrul Programului Nucleu se face în urma unei competiții interne, proiectele din cadrul acestui Program </w:t>
      </w:r>
      <w:r w:rsidR="00A06430" w:rsidRPr="005A3CDF">
        <w:rPr>
          <w:rStyle w:val="EndnoteReference"/>
          <w:szCs w:val="24"/>
          <w:vertAlign w:val="baseline"/>
        </w:rPr>
        <w:t>nu sunt luate în considerare</w:t>
      </w:r>
      <w:r w:rsidRPr="005A3CDF">
        <w:rPr>
          <w:szCs w:val="24"/>
        </w:rPr>
        <w:t>.</w:t>
      </w:r>
    </w:p>
  </w:endnote>
  <w:endnote w:id="6">
    <w:p w14:paraId="5071CBBC" w14:textId="4A0A7B74" w:rsidR="00A723F5" w:rsidRPr="005A3CDF" w:rsidRDefault="00A723F5" w:rsidP="00A723F5">
      <w:pPr>
        <w:pStyle w:val="EndnoteText"/>
        <w:rPr>
          <w:rStyle w:val="EndnoteReference"/>
          <w:szCs w:val="24"/>
          <w:vertAlign w:val="baseline"/>
        </w:rPr>
      </w:pPr>
      <w:r w:rsidRPr="005A3CDF">
        <w:rPr>
          <w:rStyle w:val="EndnoteReference"/>
          <w:szCs w:val="24"/>
          <w:vertAlign w:val="baseline"/>
        </w:rPr>
        <w:endnoteRef/>
      </w:r>
      <w:r w:rsidRPr="005A3CDF">
        <w:rPr>
          <w:rStyle w:val="EndnoteReference"/>
          <w:szCs w:val="24"/>
          <w:vertAlign w:val="baseline"/>
        </w:rPr>
        <w:t xml:space="preserve">. Propunerile de proiect se iau în calcul numai după ce au fost evaluate, și numai dacă propunerea obține un punctaj de cel puțin </w:t>
      </w:r>
      <w:r w:rsidR="00080A1D" w:rsidRPr="005A3CDF">
        <w:rPr>
          <w:rStyle w:val="EndnoteReference"/>
          <w:szCs w:val="24"/>
          <w:vertAlign w:val="baseline"/>
        </w:rPr>
        <w:t xml:space="preserve">80 </w:t>
      </w:r>
      <w:r w:rsidRPr="005A3CDF">
        <w:rPr>
          <w:rStyle w:val="EndnoteReference"/>
          <w:szCs w:val="24"/>
          <w:vertAlign w:val="baseline"/>
        </w:rPr>
        <w:t>% din valoarea maxim posibilă. În cazul în care evaluarea este de tip “ADMIS” / “RESPINS”, condiția de punctaj minim nu se aplică (propunerea se punctează dacă a fost evaluată</w:t>
      </w:r>
      <w:r w:rsidR="00827206" w:rsidRPr="005A3CDF">
        <w:rPr>
          <w:szCs w:val="24"/>
        </w:rPr>
        <w:t xml:space="preserve"> ca ”ADMIS”</w:t>
      </w:r>
      <w:r w:rsidRPr="005A3CDF">
        <w:rPr>
          <w:rStyle w:val="EndnoteReference"/>
          <w:szCs w:val="24"/>
          <w:vertAlign w:val="baseline"/>
        </w:rPr>
        <w:t>)</w:t>
      </w:r>
      <w:r w:rsidRPr="005A3CDF">
        <w:rPr>
          <w:szCs w:val="24"/>
        </w:rPr>
        <w:t>.</w:t>
      </w:r>
    </w:p>
  </w:endnote>
  <w:endnote w:id="7">
    <w:p w14:paraId="38A1D88B" w14:textId="77777777" w:rsidR="005829EB" w:rsidRPr="005829EB" w:rsidRDefault="005829EB" w:rsidP="005829EB">
      <w:pPr>
        <w:pStyle w:val="EndnoteText"/>
        <w:rPr>
          <w:rStyle w:val="EndnoteReference"/>
          <w:szCs w:val="24"/>
          <w:vertAlign w:val="baseline"/>
        </w:rPr>
      </w:pPr>
      <w:r w:rsidRPr="005A3CDF">
        <w:rPr>
          <w:rStyle w:val="EndnoteReference"/>
          <w:szCs w:val="24"/>
          <w:vertAlign w:val="baseline"/>
        </w:rPr>
        <w:endnoteRef/>
      </w:r>
      <w:r w:rsidRPr="005A3CDF">
        <w:rPr>
          <w:rStyle w:val="EndnoteReference"/>
          <w:szCs w:val="24"/>
          <w:vertAlign w:val="baseline"/>
        </w:rPr>
        <w:t>. Se ia în considerare în acest caz calitatea de membru în echipa de redactare a propunerii de proiect, nu în cea de implementare. Calitatea de membru în echipa de redactare a propunerii poate fi dovedită printr</w:t>
      </w:r>
      <w:r w:rsidRPr="005829EB">
        <w:rPr>
          <w:rStyle w:val="EndnoteReference"/>
          <w:szCs w:val="24"/>
          <w:vertAlign w:val="baseline"/>
        </w:rPr>
        <w:t>-o declarație scrisă a directorului de proiect, dacă proiectul este condus de COMOTI, sau a responsabilului din partea partenerului COMOTI, în caz contrar.</w:t>
      </w:r>
    </w:p>
  </w:endnote>
  <w:endnote w:id="8">
    <w:p w14:paraId="33FD1FE4" w14:textId="77777777" w:rsidR="00A06430" w:rsidRPr="00A06430" w:rsidRDefault="00A06430" w:rsidP="00A06430">
      <w:pPr>
        <w:pStyle w:val="EndnoteText"/>
        <w:rPr>
          <w:rStyle w:val="EndnoteReference"/>
          <w:szCs w:val="24"/>
          <w:vertAlign w:val="baseline"/>
        </w:rPr>
      </w:pPr>
      <w:r w:rsidRPr="00A06430">
        <w:rPr>
          <w:rStyle w:val="EndnoteReference"/>
          <w:szCs w:val="24"/>
          <w:vertAlign w:val="baseline"/>
        </w:rPr>
        <w:endnoteRef/>
      </w:r>
      <w:r w:rsidRPr="00A06430">
        <w:rPr>
          <w:rStyle w:val="EndnoteReference"/>
          <w:szCs w:val="24"/>
          <w:vertAlign w:val="baseline"/>
        </w:rPr>
        <w:t>. Coeficientul de ordine se atribuie după cum urmează:</w:t>
      </w:r>
    </w:p>
    <w:p w14:paraId="10BD4E0A" w14:textId="77777777" w:rsidR="00A06430" w:rsidRPr="00A06430" w:rsidRDefault="00A06430" w:rsidP="00A06430">
      <w:pPr>
        <w:pStyle w:val="EndnoteText"/>
        <w:ind w:left="720"/>
        <w:rPr>
          <w:rStyle w:val="EndnoteReference"/>
          <w:szCs w:val="24"/>
          <w:vertAlign w:val="baseline"/>
        </w:rPr>
      </w:pPr>
      <w:r w:rsidRPr="00A06430">
        <w:rPr>
          <w:rStyle w:val="EndnoteReference"/>
          <w:szCs w:val="24"/>
          <w:vertAlign w:val="baseline"/>
        </w:rPr>
        <w:t>CO = 1 pentru primul autor;</w:t>
      </w:r>
    </w:p>
    <w:p w14:paraId="496791CD" w14:textId="77777777" w:rsidR="00A06430" w:rsidRPr="00A06430" w:rsidRDefault="00A06430" w:rsidP="00A06430">
      <w:pPr>
        <w:pStyle w:val="EndnoteText"/>
        <w:ind w:left="720"/>
        <w:rPr>
          <w:rStyle w:val="EndnoteReference"/>
          <w:szCs w:val="24"/>
          <w:vertAlign w:val="baseline"/>
        </w:rPr>
      </w:pPr>
      <w:r w:rsidRPr="00A06430">
        <w:rPr>
          <w:rStyle w:val="EndnoteReference"/>
          <w:szCs w:val="24"/>
          <w:vertAlign w:val="baseline"/>
        </w:rPr>
        <w:t>CO = 0,9 pentru al doilea autor;</w:t>
      </w:r>
    </w:p>
    <w:p w14:paraId="255139D8" w14:textId="77777777" w:rsidR="00A06430" w:rsidRPr="00A06430" w:rsidRDefault="00A06430" w:rsidP="00A06430">
      <w:pPr>
        <w:pStyle w:val="EndnoteText"/>
        <w:ind w:left="720"/>
        <w:rPr>
          <w:rStyle w:val="EndnoteReference"/>
          <w:szCs w:val="24"/>
          <w:vertAlign w:val="baseline"/>
        </w:rPr>
      </w:pPr>
      <w:r w:rsidRPr="00A06430">
        <w:rPr>
          <w:rStyle w:val="EndnoteReference"/>
          <w:szCs w:val="24"/>
          <w:vertAlign w:val="baseline"/>
        </w:rPr>
        <w:t>CO = 0,8 pentru ceilalți autori.</w:t>
      </w:r>
    </w:p>
  </w:endnote>
  <w:endnote w:id="9">
    <w:p w14:paraId="3824DB2D" w14:textId="77777777" w:rsidR="00A06430" w:rsidRPr="00A06430" w:rsidRDefault="00A06430" w:rsidP="00A06430">
      <w:pPr>
        <w:pStyle w:val="EndnoteText"/>
        <w:rPr>
          <w:rStyle w:val="EndnoteReference"/>
          <w:szCs w:val="24"/>
          <w:vertAlign w:val="baseline"/>
        </w:rPr>
      </w:pPr>
      <w:r w:rsidRPr="00A06430">
        <w:rPr>
          <w:rStyle w:val="EndnoteReference"/>
          <w:szCs w:val="24"/>
          <w:vertAlign w:val="baseline"/>
        </w:rPr>
        <w:endnoteRef/>
      </w:r>
      <w:r w:rsidRPr="00A06430">
        <w:rPr>
          <w:rStyle w:val="EndnoteReference"/>
          <w:szCs w:val="24"/>
          <w:vertAlign w:val="baseline"/>
        </w:rPr>
        <w:t>. Se iau în calcul numai produsele inovative, nu și produsele de serie.</w:t>
      </w:r>
    </w:p>
  </w:endnote>
  <w:endnote w:id="10">
    <w:p w14:paraId="78F920AA" w14:textId="77777777" w:rsidR="00A06430" w:rsidRPr="00A06430" w:rsidRDefault="00A06430" w:rsidP="00A06430">
      <w:pPr>
        <w:pStyle w:val="EndnoteText"/>
        <w:rPr>
          <w:rStyle w:val="EndnoteReference"/>
          <w:szCs w:val="24"/>
          <w:vertAlign w:val="baseline"/>
        </w:rPr>
      </w:pPr>
      <w:r w:rsidRPr="00A06430">
        <w:rPr>
          <w:rStyle w:val="EndnoteReference"/>
          <w:szCs w:val="24"/>
          <w:vertAlign w:val="baseline"/>
        </w:rPr>
        <w:endnoteRef/>
      </w:r>
      <w:r w:rsidRPr="00A06430">
        <w:rPr>
          <w:rStyle w:val="EndnoteReference"/>
          <w:szCs w:val="24"/>
          <w:vertAlign w:val="baseline"/>
        </w:rPr>
        <w:t>. Bazele de date recunoscute de către CNCSIS se regăsesc la adresa https://uefiscdi.gov.ro/articole/1470/Promovarea-revistelor-romanesti-indexate-BDI.html</w:t>
      </w:r>
      <w:r w:rsidRPr="00A06430">
        <w:rPr>
          <w:rStyle w:val="EndnoteReference"/>
          <w:vertAlign w:val="baseline"/>
        </w:rPr>
        <w:t>.</w:t>
      </w:r>
    </w:p>
  </w:endnote>
  <w:endnote w:id="11">
    <w:p w14:paraId="0867195D" w14:textId="77777777" w:rsidR="00A06430" w:rsidRPr="00A06430" w:rsidRDefault="00A06430" w:rsidP="00A06430">
      <w:pPr>
        <w:pStyle w:val="EndnoteText"/>
        <w:rPr>
          <w:rStyle w:val="EndnoteReference"/>
          <w:szCs w:val="24"/>
          <w:vertAlign w:val="baseline"/>
        </w:rPr>
      </w:pPr>
      <w:r w:rsidRPr="00A06430">
        <w:rPr>
          <w:rStyle w:val="EndnoteReference"/>
          <w:szCs w:val="24"/>
          <w:vertAlign w:val="baseline"/>
        </w:rPr>
        <w:endnoteRef/>
      </w:r>
      <w:r w:rsidRPr="00A06430">
        <w:rPr>
          <w:rStyle w:val="EndnoteReference"/>
          <w:szCs w:val="24"/>
          <w:vertAlign w:val="baseline"/>
        </w:rPr>
        <w:t>. Numărul de autori se referă la lucrarea citată.</w:t>
      </w:r>
    </w:p>
  </w:endnote>
  <w:endnote w:id="12">
    <w:p w14:paraId="7644C525" w14:textId="77777777" w:rsidR="00A06430" w:rsidRPr="00A06430" w:rsidRDefault="00A06430" w:rsidP="00A06430">
      <w:pPr>
        <w:pStyle w:val="EndnoteText"/>
        <w:rPr>
          <w:rStyle w:val="EndnoteReference"/>
          <w:szCs w:val="24"/>
          <w:vertAlign w:val="baseline"/>
        </w:rPr>
      </w:pPr>
      <w:r w:rsidRPr="00A06430">
        <w:rPr>
          <w:rStyle w:val="EndnoteReference"/>
          <w:szCs w:val="24"/>
          <w:vertAlign w:val="baseline"/>
        </w:rPr>
        <w:endnoteRef/>
      </w:r>
      <w:r w:rsidRPr="00A06430">
        <w:rPr>
          <w:rStyle w:val="EndnoteReference"/>
          <w:szCs w:val="24"/>
          <w:vertAlign w:val="baseline"/>
        </w:rPr>
        <w:t>. Se exclud autocitările directe (de către o lucrare care are candidatul printre autori) și indirecte (de către o luc</w:t>
      </w:r>
      <w:r w:rsidRPr="000A1333">
        <w:rPr>
          <w:rStyle w:val="EndnoteReference"/>
          <w:vertAlign w:val="baseline"/>
        </w:rPr>
        <w:t>r</w:t>
      </w:r>
      <w:r w:rsidRPr="00A06430">
        <w:rPr>
          <w:rStyle w:val="EndnoteReference"/>
          <w:szCs w:val="24"/>
          <w:vertAlign w:val="baseline"/>
        </w:rPr>
        <w:t>are printre ai cărei autori se află unul dintre autorii lucrării citate).</w:t>
      </w:r>
    </w:p>
  </w:endnote>
  <w:endnote w:id="13">
    <w:p w14:paraId="474C1DC4" w14:textId="77777777" w:rsidR="00A06430" w:rsidRPr="00A06430" w:rsidRDefault="00A06430" w:rsidP="00A06430">
      <w:pPr>
        <w:pStyle w:val="EndnoteText"/>
        <w:rPr>
          <w:rStyle w:val="EndnoteReference"/>
          <w:szCs w:val="24"/>
          <w:vertAlign w:val="baseline"/>
        </w:rPr>
      </w:pPr>
      <w:r w:rsidRPr="00A06430">
        <w:rPr>
          <w:rStyle w:val="EndnoteReference"/>
          <w:szCs w:val="24"/>
          <w:vertAlign w:val="baseline"/>
        </w:rPr>
        <w:endnoteRef/>
      </w:r>
      <w:r w:rsidRPr="00A06430">
        <w:rPr>
          <w:rStyle w:val="EndnoteReference"/>
          <w:szCs w:val="24"/>
          <w:vertAlign w:val="baseline"/>
        </w:rPr>
        <w:t>. Indexarea se referă la lucrarea care citează, indiferent de indexarea lucrării citate.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EF9E1" w14:textId="77777777" w:rsidR="00D3321C" w:rsidRDefault="00D3321C" w:rsidP="00772E51">
      <w:r>
        <w:separator/>
      </w:r>
    </w:p>
  </w:footnote>
  <w:footnote w:type="continuationSeparator" w:id="0">
    <w:p w14:paraId="07CE272D" w14:textId="77777777" w:rsidR="00D3321C" w:rsidRDefault="00D3321C" w:rsidP="00772E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D2879"/>
    <w:multiLevelType w:val="multilevel"/>
    <w:tmpl w:val="3E7432D8"/>
    <w:lvl w:ilvl="0">
      <w:start w:val="1"/>
      <w:numFmt w:val="decimal"/>
      <w:lvlText w:val="%1"/>
      <w:lvlJc w:val="left"/>
      <w:pPr>
        <w:ind w:left="750" w:hanging="390"/>
      </w:pPr>
      <w:rPr>
        <w:rFonts w:hint="default"/>
      </w:rPr>
    </w:lvl>
    <w:lvl w:ilvl="1">
      <w:start w:val="1"/>
      <w:numFmt w:val="decimal"/>
      <w:lvlText w:val="%1.%2"/>
      <w:lvlJc w:val="left"/>
      <w:pPr>
        <w:ind w:left="750" w:hanging="390"/>
      </w:pPr>
      <w:rPr>
        <w:rFonts w:hint="default"/>
      </w:rPr>
    </w:lvl>
    <w:lvl w:ilvl="2">
      <w:start w:val="1"/>
      <w:numFmt w:val="decimal"/>
      <w:lvlText w:val="1.1.%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1" w15:restartNumberingAfterBreak="0">
    <w:nsid w:val="0E383EED"/>
    <w:multiLevelType w:val="multilevel"/>
    <w:tmpl w:val="259ACDB8"/>
    <w:lvl w:ilvl="0">
      <w:start w:val="1"/>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46B05B1"/>
    <w:multiLevelType w:val="multilevel"/>
    <w:tmpl w:val="3E7432D8"/>
    <w:lvl w:ilvl="0">
      <w:start w:val="1"/>
      <w:numFmt w:val="decimal"/>
      <w:lvlText w:val="%1"/>
      <w:lvlJc w:val="left"/>
      <w:pPr>
        <w:ind w:left="750" w:hanging="390"/>
      </w:pPr>
      <w:rPr>
        <w:rFonts w:hint="default"/>
      </w:rPr>
    </w:lvl>
    <w:lvl w:ilvl="1">
      <w:start w:val="1"/>
      <w:numFmt w:val="decimal"/>
      <w:lvlText w:val="%1.%2"/>
      <w:lvlJc w:val="left"/>
      <w:pPr>
        <w:ind w:left="750" w:hanging="390"/>
      </w:pPr>
      <w:rPr>
        <w:rFonts w:hint="default"/>
      </w:rPr>
    </w:lvl>
    <w:lvl w:ilvl="2">
      <w:start w:val="1"/>
      <w:numFmt w:val="decimal"/>
      <w:lvlText w:val="1.1.%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3" w15:restartNumberingAfterBreak="0">
    <w:nsid w:val="173C0376"/>
    <w:multiLevelType w:val="singleLevel"/>
    <w:tmpl w:val="652EF4F6"/>
    <w:lvl w:ilvl="0">
      <w:start w:val="1"/>
      <w:numFmt w:val="decimal"/>
      <w:lvlText w:val="2.2.%1."/>
      <w:lvlJc w:val="left"/>
      <w:pPr>
        <w:ind w:left="720" w:hanging="360"/>
      </w:pPr>
      <w:rPr>
        <w:rFonts w:hint="default"/>
      </w:rPr>
    </w:lvl>
  </w:abstractNum>
  <w:abstractNum w:abstractNumId="4" w15:restartNumberingAfterBreak="0">
    <w:nsid w:val="182503C4"/>
    <w:multiLevelType w:val="multilevel"/>
    <w:tmpl w:val="3E7432D8"/>
    <w:lvl w:ilvl="0">
      <w:start w:val="1"/>
      <w:numFmt w:val="decimal"/>
      <w:lvlText w:val="%1"/>
      <w:lvlJc w:val="left"/>
      <w:pPr>
        <w:ind w:left="750" w:hanging="390"/>
      </w:pPr>
      <w:rPr>
        <w:rFonts w:hint="default"/>
      </w:rPr>
    </w:lvl>
    <w:lvl w:ilvl="1">
      <w:start w:val="1"/>
      <w:numFmt w:val="decimal"/>
      <w:lvlText w:val="%1.%2"/>
      <w:lvlJc w:val="left"/>
      <w:pPr>
        <w:ind w:left="750" w:hanging="390"/>
      </w:pPr>
      <w:rPr>
        <w:rFonts w:hint="default"/>
      </w:rPr>
    </w:lvl>
    <w:lvl w:ilvl="2">
      <w:start w:val="1"/>
      <w:numFmt w:val="decimal"/>
      <w:lvlText w:val="1.1.%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5" w15:restartNumberingAfterBreak="0">
    <w:nsid w:val="239F321B"/>
    <w:multiLevelType w:val="singleLevel"/>
    <w:tmpl w:val="E73435EE"/>
    <w:lvl w:ilvl="0">
      <w:start w:val="1"/>
      <w:numFmt w:val="decimal"/>
      <w:lvlText w:val="2.3.%1."/>
      <w:lvlJc w:val="left"/>
      <w:pPr>
        <w:ind w:left="720" w:hanging="360"/>
      </w:pPr>
      <w:rPr>
        <w:rFonts w:hint="default"/>
      </w:rPr>
    </w:lvl>
  </w:abstractNum>
  <w:abstractNum w:abstractNumId="6" w15:restartNumberingAfterBreak="0">
    <w:nsid w:val="3B9578AA"/>
    <w:multiLevelType w:val="singleLevel"/>
    <w:tmpl w:val="AB989A5A"/>
    <w:lvl w:ilvl="0">
      <w:start w:val="1"/>
      <w:numFmt w:val="decimal"/>
      <w:lvlText w:val="1.4.%1."/>
      <w:lvlJc w:val="left"/>
      <w:pPr>
        <w:ind w:left="720" w:hanging="360"/>
      </w:pPr>
      <w:rPr>
        <w:rFonts w:hint="default"/>
      </w:rPr>
    </w:lvl>
  </w:abstractNum>
  <w:abstractNum w:abstractNumId="7" w15:restartNumberingAfterBreak="0">
    <w:nsid w:val="3F8E6DD6"/>
    <w:multiLevelType w:val="multilevel"/>
    <w:tmpl w:val="3E7432D8"/>
    <w:lvl w:ilvl="0">
      <w:start w:val="1"/>
      <w:numFmt w:val="decimal"/>
      <w:lvlText w:val="%1"/>
      <w:lvlJc w:val="left"/>
      <w:pPr>
        <w:ind w:left="750" w:hanging="390"/>
      </w:pPr>
      <w:rPr>
        <w:rFonts w:hint="default"/>
      </w:rPr>
    </w:lvl>
    <w:lvl w:ilvl="1">
      <w:start w:val="1"/>
      <w:numFmt w:val="decimal"/>
      <w:lvlText w:val="%1.%2"/>
      <w:lvlJc w:val="left"/>
      <w:pPr>
        <w:ind w:left="750" w:hanging="390"/>
      </w:pPr>
      <w:rPr>
        <w:rFonts w:hint="default"/>
      </w:rPr>
    </w:lvl>
    <w:lvl w:ilvl="2">
      <w:start w:val="1"/>
      <w:numFmt w:val="decimal"/>
      <w:lvlText w:val="1.1.%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8" w15:restartNumberingAfterBreak="0">
    <w:nsid w:val="455A4AE9"/>
    <w:multiLevelType w:val="multilevel"/>
    <w:tmpl w:val="259ACDB8"/>
    <w:lvl w:ilvl="0">
      <w:start w:val="1"/>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51893A3A"/>
    <w:multiLevelType w:val="multilevel"/>
    <w:tmpl w:val="34DE707C"/>
    <w:lvl w:ilvl="0">
      <w:start w:val="1"/>
      <w:numFmt w:val="decimal"/>
      <w:lvlText w:val="%1"/>
      <w:lvlJc w:val="left"/>
      <w:pPr>
        <w:ind w:left="750" w:hanging="390"/>
      </w:pPr>
      <w:rPr>
        <w:rFonts w:hint="default"/>
      </w:rPr>
    </w:lvl>
    <w:lvl w:ilvl="1">
      <w:start w:val="1"/>
      <w:numFmt w:val="decimal"/>
      <w:lvlText w:val="%2"/>
      <w:lvlJc w:val="left"/>
      <w:pPr>
        <w:ind w:left="750" w:hanging="39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10" w15:restartNumberingAfterBreak="0">
    <w:nsid w:val="5A2D3F63"/>
    <w:multiLevelType w:val="multilevel"/>
    <w:tmpl w:val="3E7432D8"/>
    <w:lvl w:ilvl="0">
      <w:start w:val="1"/>
      <w:numFmt w:val="decimal"/>
      <w:lvlText w:val="%1"/>
      <w:lvlJc w:val="left"/>
      <w:pPr>
        <w:ind w:left="750" w:hanging="390"/>
      </w:pPr>
      <w:rPr>
        <w:rFonts w:hint="default"/>
      </w:rPr>
    </w:lvl>
    <w:lvl w:ilvl="1">
      <w:start w:val="1"/>
      <w:numFmt w:val="decimal"/>
      <w:lvlText w:val="%1.%2"/>
      <w:lvlJc w:val="left"/>
      <w:pPr>
        <w:ind w:left="750" w:hanging="390"/>
      </w:pPr>
      <w:rPr>
        <w:rFonts w:hint="default"/>
      </w:rPr>
    </w:lvl>
    <w:lvl w:ilvl="2">
      <w:start w:val="1"/>
      <w:numFmt w:val="decimal"/>
      <w:lvlText w:val="1.1.%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11" w15:restartNumberingAfterBreak="0">
    <w:nsid w:val="646829E0"/>
    <w:multiLevelType w:val="multilevel"/>
    <w:tmpl w:val="7CCC4408"/>
    <w:lvl w:ilvl="0">
      <w:start w:val="1"/>
      <w:numFmt w:val="decimal"/>
      <w:lvlText w:val="%1"/>
      <w:lvlJc w:val="left"/>
      <w:pPr>
        <w:ind w:left="750" w:hanging="390"/>
      </w:pPr>
      <w:rPr>
        <w:rFonts w:hint="default"/>
      </w:rPr>
    </w:lvl>
    <w:lvl w:ilvl="1">
      <w:start w:val="1"/>
      <w:numFmt w:val="decimal"/>
      <w:lvlText w:val="2.%2."/>
      <w:lvlJc w:val="left"/>
      <w:pPr>
        <w:ind w:left="750" w:hanging="390"/>
      </w:pPr>
      <w:rPr>
        <w:rFonts w:hint="default"/>
      </w:rPr>
    </w:lvl>
    <w:lvl w:ilvl="2">
      <w:start w:val="1"/>
      <w:numFmt w:val="decimal"/>
      <w:lvlText w:val="2.1.%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12" w15:restartNumberingAfterBreak="0">
    <w:nsid w:val="647C2937"/>
    <w:multiLevelType w:val="singleLevel"/>
    <w:tmpl w:val="3D6A5B7A"/>
    <w:lvl w:ilvl="0">
      <w:start w:val="1"/>
      <w:numFmt w:val="decimal"/>
      <w:lvlText w:val="2.4.%1."/>
      <w:lvlJc w:val="left"/>
      <w:pPr>
        <w:ind w:left="1080" w:hanging="720"/>
      </w:pPr>
      <w:rPr>
        <w:rFonts w:hint="default"/>
      </w:rPr>
    </w:lvl>
  </w:abstractNum>
  <w:abstractNum w:abstractNumId="13" w15:restartNumberingAfterBreak="0">
    <w:nsid w:val="65582E9A"/>
    <w:multiLevelType w:val="multilevel"/>
    <w:tmpl w:val="3E7432D8"/>
    <w:lvl w:ilvl="0">
      <w:start w:val="1"/>
      <w:numFmt w:val="decimal"/>
      <w:lvlText w:val="%1"/>
      <w:lvlJc w:val="left"/>
      <w:pPr>
        <w:ind w:left="750" w:hanging="390"/>
      </w:pPr>
      <w:rPr>
        <w:rFonts w:hint="default"/>
      </w:rPr>
    </w:lvl>
    <w:lvl w:ilvl="1">
      <w:start w:val="1"/>
      <w:numFmt w:val="decimal"/>
      <w:lvlText w:val="%1.%2"/>
      <w:lvlJc w:val="left"/>
      <w:pPr>
        <w:ind w:left="750" w:hanging="390"/>
      </w:pPr>
      <w:rPr>
        <w:rFonts w:hint="default"/>
      </w:rPr>
    </w:lvl>
    <w:lvl w:ilvl="2">
      <w:start w:val="1"/>
      <w:numFmt w:val="decimal"/>
      <w:lvlText w:val="1.1.%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14" w15:restartNumberingAfterBreak="0">
    <w:nsid w:val="685D729C"/>
    <w:multiLevelType w:val="multilevel"/>
    <w:tmpl w:val="3E7432D8"/>
    <w:lvl w:ilvl="0">
      <w:start w:val="1"/>
      <w:numFmt w:val="decimal"/>
      <w:lvlText w:val="%1"/>
      <w:lvlJc w:val="left"/>
      <w:pPr>
        <w:ind w:left="750" w:hanging="390"/>
      </w:pPr>
      <w:rPr>
        <w:rFonts w:hint="default"/>
      </w:rPr>
    </w:lvl>
    <w:lvl w:ilvl="1">
      <w:start w:val="1"/>
      <w:numFmt w:val="decimal"/>
      <w:lvlText w:val="%1.%2"/>
      <w:lvlJc w:val="left"/>
      <w:pPr>
        <w:ind w:left="750" w:hanging="390"/>
      </w:pPr>
      <w:rPr>
        <w:rFonts w:hint="default"/>
      </w:rPr>
    </w:lvl>
    <w:lvl w:ilvl="2">
      <w:start w:val="1"/>
      <w:numFmt w:val="decimal"/>
      <w:lvlText w:val="1.1.%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15" w15:restartNumberingAfterBreak="0">
    <w:nsid w:val="78F653D7"/>
    <w:multiLevelType w:val="multilevel"/>
    <w:tmpl w:val="21283C1E"/>
    <w:lvl w:ilvl="0">
      <w:start w:val="1"/>
      <w:numFmt w:val="decimal"/>
      <w:lvlText w:val="%1"/>
      <w:lvlJc w:val="left"/>
      <w:pPr>
        <w:ind w:left="75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16" w15:restartNumberingAfterBreak="0">
    <w:nsid w:val="7AB30602"/>
    <w:multiLevelType w:val="multilevel"/>
    <w:tmpl w:val="5B66E22C"/>
    <w:lvl w:ilvl="0">
      <w:start w:val="1"/>
      <w:numFmt w:val="decimal"/>
      <w:lvlText w:val="%1"/>
      <w:lvlJc w:val="left"/>
      <w:pPr>
        <w:ind w:left="75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num w:numId="1" w16cid:durableId="422647613">
    <w:abstractNumId w:val="2"/>
  </w:num>
  <w:num w:numId="2" w16cid:durableId="1399596716">
    <w:abstractNumId w:val="9"/>
  </w:num>
  <w:num w:numId="3" w16cid:durableId="2115005630">
    <w:abstractNumId w:val="4"/>
  </w:num>
  <w:num w:numId="4" w16cid:durableId="674772188">
    <w:abstractNumId w:val="14"/>
  </w:num>
  <w:num w:numId="5" w16cid:durableId="1701203149">
    <w:abstractNumId w:val="8"/>
  </w:num>
  <w:num w:numId="6" w16cid:durableId="1799177382">
    <w:abstractNumId w:val="7"/>
  </w:num>
  <w:num w:numId="7" w16cid:durableId="1267808693">
    <w:abstractNumId w:val="0"/>
  </w:num>
  <w:num w:numId="8" w16cid:durableId="990448645">
    <w:abstractNumId w:val="1"/>
  </w:num>
  <w:num w:numId="9" w16cid:durableId="1474715961">
    <w:abstractNumId w:val="13"/>
  </w:num>
  <w:num w:numId="10" w16cid:durableId="282469820">
    <w:abstractNumId w:val="16"/>
  </w:num>
  <w:num w:numId="11" w16cid:durableId="1138452085">
    <w:abstractNumId w:val="15"/>
  </w:num>
  <w:num w:numId="12" w16cid:durableId="615453479">
    <w:abstractNumId w:val="10"/>
  </w:num>
  <w:num w:numId="13" w16cid:durableId="1615483903">
    <w:abstractNumId w:val="6"/>
  </w:num>
  <w:num w:numId="14" w16cid:durableId="1645044062">
    <w:abstractNumId w:val="11"/>
  </w:num>
  <w:num w:numId="15" w16cid:durableId="1692297615">
    <w:abstractNumId w:val="3"/>
  </w:num>
  <w:num w:numId="16" w16cid:durableId="1530096241">
    <w:abstractNumId w:val="12"/>
  </w:num>
  <w:num w:numId="17" w16cid:durableId="20729264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E51"/>
    <w:rsid w:val="00072079"/>
    <w:rsid w:val="00080A1D"/>
    <w:rsid w:val="000A1333"/>
    <w:rsid w:val="000F1DAF"/>
    <w:rsid w:val="0020524A"/>
    <w:rsid w:val="0020614B"/>
    <w:rsid w:val="002E3D03"/>
    <w:rsid w:val="003149D2"/>
    <w:rsid w:val="00344584"/>
    <w:rsid w:val="00395331"/>
    <w:rsid w:val="00523BDE"/>
    <w:rsid w:val="005829EB"/>
    <w:rsid w:val="005A3CDF"/>
    <w:rsid w:val="006F6691"/>
    <w:rsid w:val="00772E51"/>
    <w:rsid w:val="00827206"/>
    <w:rsid w:val="0085223E"/>
    <w:rsid w:val="00A06430"/>
    <w:rsid w:val="00A723F5"/>
    <w:rsid w:val="00C12E45"/>
    <w:rsid w:val="00CC3406"/>
    <w:rsid w:val="00D3321C"/>
    <w:rsid w:val="00D86422"/>
    <w:rsid w:val="00E44A7B"/>
    <w:rsid w:val="00EA572C"/>
    <w:rsid w:val="00EF692D"/>
    <w:rsid w:val="00F7331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F39A6"/>
  <w15:docId w15:val="{78E33AE0-B03A-462F-A45F-79882D17B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E51"/>
    <w:pPr>
      <w:spacing w:after="0" w:line="240" w:lineRule="auto"/>
      <w:jc w:val="both"/>
    </w:pPr>
    <w:rPr>
      <w:rFonts w:ascii="Arial" w:eastAsia="Times New Roman" w:hAnsi="Arial" w:cs="Times New Roman"/>
      <w:kern w:val="0"/>
      <w:lang w:val="ro-RO"/>
    </w:rPr>
  </w:style>
  <w:style w:type="paragraph" w:styleId="Heading1">
    <w:name w:val="heading 1"/>
    <w:basedOn w:val="Normal"/>
    <w:next w:val="Normal"/>
    <w:link w:val="Heading1Char"/>
    <w:uiPriority w:val="9"/>
    <w:qFormat/>
    <w:rsid w:val="00772E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2E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2E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2E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2E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2E5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2E5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2E5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2E5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2E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2E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2E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2E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2E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2E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2E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2E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2E51"/>
    <w:rPr>
      <w:rFonts w:eastAsiaTheme="majorEastAsia" w:cstheme="majorBidi"/>
      <w:color w:val="272727" w:themeColor="text1" w:themeTint="D8"/>
    </w:rPr>
  </w:style>
  <w:style w:type="paragraph" w:styleId="Title">
    <w:name w:val="Title"/>
    <w:basedOn w:val="Normal"/>
    <w:next w:val="Normal"/>
    <w:link w:val="TitleChar"/>
    <w:uiPriority w:val="10"/>
    <w:qFormat/>
    <w:rsid w:val="00772E5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2E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2E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2E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2E51"/>
    <w:pPr>
      <w:spacing w:before="160"/>
      <w:jc w:val="center"/>
    </w:pPr>
    <w:rPr>
      <w:i/>
      <w:iCs/>
      <w:color w:val="404040" w:themeColor="text1" w:themeTint="BF"/>
    </w:rPr>
  </w:style>
  <w:style w:type="character" w:customStyle="1" w:styleId="QuoteChar">
    <w:name w:val="Quote Char"/>
    <w:basedOn w:val="DefaultParagraphFont"/>
    <w:link w:val="Quote"/>
    <w:uiPriority w:val="29"/>
    <w:rsid w:val="00772E51"/>
    <w:rPr>
      <w:i/>
      <w:iCs/>
      <w:color w:val="404040" w:themeColor="text1" w:themeTint="BF"/>
    </w:rPr>
  </w:style>
  <w:style w:type="paragraph" w:styleId="ListParagraph">
    <w:name w:val="List Paragraph"/>
    <w:basedOn w:val="Normal"/>
    <w:uiPriority w:val="34"/>
    <w:qFormat/>
    <w:rsid w:val="00772E51"/>
    <w:pPr>
      <w:ind w:left="720"/>
      <w:contextualSpacing/>
    </w:pPr>
  </w:style>
  <w:style w:type="character" w:styleId="IntenseEmphasis">
    <w:name w:val="Intense Emphasis"/>
    <w:basedOn w:val="DefaultParagraphFont"/>
    <w:uiPriority w:val="21"/>
    <w:qFormat/>
    <w:rsid w:val="00772E51"/>
    <w:rPr>
      <w:i/>
      <w:iCs/>
      <w:color w:val="0F4761" w:themeColor="accent1" w:themeShade="BF"/>
    </w:rPr>
  </w:style>
  <w:style w:type="paragraph" w:styleId="IntenseQuote">
    <w:name w:val="Intense Quote"/>
    <w:basedOn w:val="Normal"/>
    <w:next w:val="Normal"/>
    <w:link w:val="IntenseQuoteChar"/>
    <w:uiPriority w:val="30"/>
    <w:qFormat/>
    <w:rsid w:val="00772E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2E51"/>
    <w:rPr>
      <w:i/>
      <w:iCs/>
      <w:color w:val="0F4761" w:themeColor="accent1" w:themeShade="BF"/>
    </w:rPr>
  </w:style>
  <w:style w:type="character" w:styleId="IntenseReference">
    <w:name w:val="Intense Reference"/>
    <w:basedOn w:val="DefaultParagraphFont"/>
    <w:uiPriority w:val="32"/>
    <w:qFormat/>
    <w:rsid w:val="00772E51"/>
    <w:rPr>
      <w:b/>
      <w:bCs/>
      <w:smallCaps/>
      <w:color w:val="0F4761" w:themeColor="accent1" w:themeShade="BF"/>
      <w:spacing w:val="5"/>
    </w:rPr>
  </w:style>
  <w:style w:type="paragraph" w:styleId="EndnoteText">
    <w:name w:val="endnote text"/>
    <w:basedOn w:val="Normal"/>
    <w:link w:val="EndnoteTextChar"/>
    <w:uiPriority w:val="99"/>
    <w:semiHidden/>
    <w:unhideWhenUsed/>
    <w:rsid w:val="00772E51"/>
    <w:rPr>
      <w:sz w:val="20"/>
      <w:szCs w:val="20"/>
    </w:rPr>
  </w:style>
  <w:style w:type="character" w:customStyle="1" w:styleId="EndnoteTextChar">
    <w:name w:val="Endnote Text Char"/>
    <w:basedOn w:val="DefaultParagraphFont"/>
    <w:link w:val="EndnoteText"/>
    <w:uiPriority w:val="99"/>
    <w:semiHidden/>
    <w:rsid w:val="00772E51"/>
    <w:rPr>
      <w:rFonts w:ascii="Arial" w:eastAsia="Times New Roman" w:hAnsi="Arial" w:cs="Times New Roman"/>
      <w:kern w:val="0"/>
      <w:sz w:val="20"/>
      <w:szCs w:val="20"/>
      <w:lang w:val="ro-RO"/>
    </w:rPr>
  </w:style>
  <w:style w:type="character" w:styleId="EndnoteReference">
    <w:name w:val="endnote reference"/>
    <w:uiPriority w:val="99"/>
    <w:semiHidden/>
    <w:unhideWhenUsed/>
    <w:rsid w:val="00772E51"/>
    <w:rPr>
      <w:rFonts w:ascii="Arial" w:hAnsi="Arial"/>
      <w:sz w:val="24"/>
      <w:vertAlign w:val="superscript"/>
    </w:rPr>
  </w:style>
  <w:style w:type="character" w:styleId="PlaceholderText">
    <w:name w:val="Placeholder Text"/>
    <w:basedOn w:val="DefaultParagraphFont"/>
    <w:uiPriority w:val="99"/>
    <w:semiHidden/>
    <w:rsid w:val="00772E51"/>
    <w:rPr>
      <w:color w:val="666666"/>
    </w:rPr>
  </w:style>
  <w:style w:type="paragraph" w:styleId="FootnoteText">
    <w:name w:val="footnote text"/>
    <w:basedOn w:val="Normal"/>
    <w:link w:val="FootnoteTextChar"/>
    <w:uiPriority w:val="99"/>
    <w:semiHidden/>
    <w:unhideWhenUsed/>
    <w:rsid w:val="000A1333"/>
    <w:rPr>
      <w:sz w:val="20"/>
      <w:szCs w:val="20"/>
    </w:rPr>
  </w:style>
  <w:style w:type="character" w:customStyle="1" w:styleId="FootnoteTextChar">
    <w:name w:val="Footnote Text Char"/>
    <w:basedOn w:val="DefaultParagraphFont"/>
    <w:link w:val="FootnoteText"/>
    <w:uiPriority w:val="99"/>
    <w:semiHidden/>
    <w:rsid w:val="000A1333"/>
    <w:rPr>
      <w:rFonts w:ascii="Arial" w:eastAsia="Times New Roman" w:hAnsi="Arial" w:cs="Times New Roman"/>
      <w:kern w:val="0"/>
      <w:sz w:val="20"/>
      <w:szCs w:val="20"/>
      <w:lang w:val="ro-RO"/>
    </w:rPr>
  </w:style>
  <w:style w:type="character" w:styleId="FootnoteReference">
    <w:name w:val="footnote reference"/>
    <w:basedOn w:val="DefaultParagraphFont"/>
    <w:uiPriority w:val="99"/>
    <w:semiHidden/>
    <w:unhideWhenUsed/>
    <w:rsid w:val="000A1333"/>
    <w:rPr>
      <w:vertAlign w:val="superscript"/>
    </w:rPr>
  </w:style>
  <w:style w:type="paragraph" w:styleId="Revision">
    <w:name w:val="Revision"/>
    <w:hidden/>
    <w:uiPriority w:val="99"/>
    <w:semiHidden/>
    <w:rsid w:val="00EF692D"/>
    <w:pPr>
      <w:spacing w:after="0" w:line="240" w:lineRule="auto"/>
    </w:pPr>
    <w:rPr>
      <w:rFonts w:ascii="Arial" w:eastAsia="Times New Roman" w:hAnsi="Arial" w:cs="Times New Roman"/>
      <w:kern w:val="0"/>
      <w:lang w:val="ro-RO"/>
    </w:rPr>
  </w:style>
  <w:style w:type="paragraph" w:styleId="BalloonText">
    <w:name w:val="Balloon Text"/>
    <w:basedOn w:val="Normal"/>
    <w:link w:val="BalloonTextChar"/>
    <w:uiPriority w:val="99"/>
    <w:semiHidden/>
    <w:unhideWhenUsed/>
    <w:rsid w:val="00072079"/>
    <w:rPr>
      <w:rFonts w:ascii="Tahoma" w:hAnsi="Tahoma" w:cs="Tahoma"/>
      <w:sz w:val="16"/>
      <w:szCs w:val="16"/>
    </w:rPr>
  </w:style>
  <w:style w:type="character" w:customStyle="1" w:styleId="BalloonTextChar">
    <w:name w:val="Balloon Text Char"/>
    <w:basedOn w:val="DefaultParagraphFont"/>
    <w:link w:val="BalloonText"/>
    <w:uiPriority w:val="99"/>
    <w:semiHidden/>
    <w:rsid w:val="00072079"/>
    <w:rPr>
      <w:rFonts w:ascii="Tahoma" w:eastAsia="Times New Roman" w:hAnsi="Tahoma" w:cs="Tahoma"/>
      <w:kern w:val="0"/>
      <w:sz w:val="16"/>
      <w:szCs w:val="16"/>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72AE73-D757-4848-8191-FF9C266FD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1760</Words>
  <Characters>10033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Ionut Porumbel</dc:creator>
  <cp:keywords/>
  <dc:description/>
  <cp:lastModifiedBy>Jeni Vilag</cp:lastModifiedBy>
  <cp:revision>4</cp:revision>
  <dcterms:created xsi:type="dcterms:W3CDTF">2025-09-18T09:02:00Z</dcterms:created>
  <dcterms:modified xsi:type="dcterms:W3CDTF">2025-09-18T09:09:00Z</dcterms:modified>
</cp:coreProperties>
</file>